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9ABA1" w14:textId="77777777" w:rsidR="00794724" w:rsidRPr="000E3EAA" w:rsidRDefault="00794724" w:rsidP="009C1CE8">
      <w:pPr>
        <w:tabs>
          <w:tab w:val="center" w:pos="5216"/>
          <w:tab w:val="left" w:pos="9541"/>
        </w:tabs>
        <w:rPr>
          <w:rFonts w:ascii="Twinkl Cursive Unlooped" w:hAnsi="Twinkl Cursive Unlooped" w:cs="Arial"/>
          <w:sz w:val="40"/>
          <w:szCs w:val="40"/>
        </w:rPr>
      </w:pPr>
      <w:r w:rsidRPr="000E3EAA">
        <w:rPr>
          <w:rFonts w:ascii="Twinkl Cursive Unlooped" w:hAnsi="Twinkl Cursive Unlooped"/>
          <w:noProof/>
        </w:rPr>
        <w:drawing>
          <wp:anchor distT="0" distB="0" distL="114300" distR="114300" simplePos="0" relativeHeight="251657216" behindDoc="0" locked="0" layoutInCell="1" allowOverlap="1" wp14:anchorId="3AF57ACD" wp14:editId="7674E129">
            <wp:simplePos x="0" y="0"/>
            <wp:positionH relativeFrom="column">
              <wp:posOffset>-60325</wp:posOffset>
            </wp:positionH>
            <wp:positionV relativeFrom="paragraph">
              <wp:posOffset>635</wp:posOffset>
            </wp:positionV>
            <wp:extent cx="848360" cy="1109345"/>
            <wp:effectExtent l="0" t="0" r="8890" b="0"/>
            <wp:wrapNone/>
            <wp:docPr id="3" name="Picture 1" descr="YellowCros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Cross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8360" cy="1109345"/>
                    </a:xfrm>
                    <a:prstGeom prst="rect">
                      <a:avLst/>
                    </a:prstGeom>
                    <a:noFill/>
                  </pic:spPr>
                </pic:pic>
              </a:graphicData>
            </a:graphic>
            <wp14:sizeRelH relativeFrom="page">
              <wp14:pctWidth>0</wp14:pctWidth>
            </wp14:sizeRelH>
            <wp14:sizeRelV relativeFrom="page">
              <wp14:pctHeight>0</wp14:pctHeight>
            </wp14:sizeRelV>
          </wp:anchor>
        </w:drawing>
      </w:r>
      <w:r w:rsidR="00525E2F" w:rsidRPr="000E3EAA">
        <w:rPr>
          <w:rFonts w:ascii="Twinkl Cursive Unlooped" w:hAnsi="Twinkl Cursive Unlooped"/>
          <w:noProof/>
        </w:rPr>
        <w:drawing>
          <wp:anchor distT="0" distB="0" distL="114300" distR="114300" simplePos="0" relativeHeight="251658240" behindDoc="0" locked="0" layoutInCell="1" allowOverlap="1" wp14:anchorId="7CEEE82A" wp14:editId="744D8047">
            <wp:simplePos x="0" y="0"/>
            <wp:positionH relativeFrom="column">
              <wp:posOffset>6059805</wp:posOffset>
            </wp:positionH>
            <wp:positionV relativeFrom="paragraph">
              <wp:posOffset>-186690</wp:posOffset>
            </wp:positionV>
            <wp:extent cx="816610" cy="1337945"/>
            <wp:effectExtent l="0" t="0" r="254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6610" cy="1337945"/>
                    </a:xfrm>
                    <a:prstGeom prst="rect">
                      <a:avLst/>
                    </a:prstGeom>
                    <a:noFill/>
                  </pic:spPr>
                </pic:pic>
              </a:graphicData>
            </a:graphic>
            <wp14:sizeRelH relativeFrom="page">
              <wp14:pctWidth>0</wp14:pctWidth>
            </wp14:sizeRelH>
            <wp14:sizeRelV relativeFrom="page">
              <wp14:pctHeight>0</wp14:pctHeight>
            </wp14:sizeRelV>
          </wp:anchor>
        </w:drawing>
      </w:r>
      <w:r w:rsidR="002F05AC" w:rsidRPr="000E3EAA">
        <w:rPr>
          <w:rFonts w:ascii="Twinkl Cursive Unlooped" w:hAnsi="Twinkl Cursive Unlooped" w:cs="Arial"/>
          <w:sz w:val="40"/>
          <w:szCs w:val="40"/>
        </w:rPr>
        <w:tab/>
      </w:r>
      <w:r w:rsidRPr="000E3EAA">
        <w:rPr>
          <w:rFonts w:ascii="Twinkl Cursive Unlooped" w:hAnsi="Twinkl Cursive Unlooped" w:cs="Arial"/>
          <w:noProof/>
          <w:sz w:val="40"/>
          <w:szCs w:val="40"/>
        </w:rPr>
        <w:drawing>
          <wp:inline distT="0" distB="0" distL="0" distR="0" wp14:anchorId="5C3F08B8" wp14:editId="793E6E74">
            <wp:extent cx="4213860" cy="845820"/>
            <wp:effectExtent l="0" t="0" r="0" b="0"/>
            <wp:docPr id="1" name="Picture 1" descr="Image result for ralph sherwi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lph sherwin tru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3860" cy="845820"/>
                    </a:xfrm>
                    <a:prstGeom prst="rect">
                      <a:avLst/>
                    </a:prstGeom>
                    <a:noFill/>
                    <a:ln>
                      <a:noFill/>
                    </a:ln>
                  </pic:spPr>
                </pic:pic>
              </a:graphicData>
            </a:graphic>
          </wp:inline>
        </w:drawing>
      </w:r>
    </w:p>
    <w:p w14:paraId="7B0A2F0E" w14:textId="77777777" w:rsidR="00794724" w:rsidRPr="000E3EAA" w:rsidRDefault="00794724" w:rsidP="009C1CE8">
      <w:pPr>
        <w:tabs>
          <w:tab w:val="center" w:pos="5216"/>
          <w:tab w:val="left" w:pos="9541"/>
        </w:tabs>
        <w:rPr>
          <w:rFonts w:ascii="Twinkl Cursive Unlooped" w:hAnsi="Twinkl Cursive Unlooped" w:cs="Arial"/>
          <w:sz w:val="40"/>
          <w:szCs w:val="40"/>
        </w:rPr>
      </w:pPr>
    </w:p>
    <w:p w14:paraId="50BC17AF" w14:textId="77777777" w:rsidR="009B61DA" w:rsidRPr="000E3EAA" w:rsidRDefault="009B61DA" w:rsidP="009C1CE8">
      <w:pPr>
        <w:tabs>
          <w:tab w:val="center" w:pos="5216"/>
          <w:tab w:val="left" w:pos="9541"/>
        </w:tabs>
        <w:rPr>
          <w:rFonts w:ascii="Twinkl Cursive Unlooped" w:hAnsi="Twinkl Cursive Unlooped" w:cs="Arial"/>
          <w:sz w:val="40"/>
          <w:szCs w:val="40"/>
        </w:rPr>
      </w:pPr>
    </w:p>
    <w:p w14:paraId="5AE5681E" w14:textId="77777777" w:rsidR="009B61DA" w:rsidRPr="000E3EAA" w:rsidRDefault="009B61DA" w:rsidP="009C1CE8">
      <w:pPr>
        <w:tabs>
          <w:tab w:val="center" w:pos="5216"/>
          <w:tab w:val="left" w:pos="9541"/>
        </w:tabs>
        <w:rPr>
          <w:rFonts w:ascii="Twinkl Cursive Unlooped" w:hAnsi="Twinkl Cursive Unlooped" w:cs="Arial"/>
          <w:sz w:val="40"/>
          <w:szCs w:val="40"/>
        </w:rPr>
      </w:pPr>
    </w:p>
    <w:p w14:paraId="2DD8350B" w14:textId="77777777" w:rsidR="002F05AC" w:rsidRPr="000E3EAA" w:rsidRDefault="002F05AC" w:rsidP="008529A8">
      <w:pPr>
        <w:tabs>
          <w:tab w:val="center" w:pos="5216"/>
          <w:tab w:val="left" w:pos="9541"/>
        </w:tabs>
        <w:jc w:val="center"/>
        <w:rPr>
          <w:rFonts w:ascii="Twinkl Cursive Unlooped" w:hAnsi="Twinkl Cursive Unlooped" w:cs="Arial"/>
          <w:sz w:val="72"/>
          <w:szCs w:val="72"/>
        </w:rPr>
      </w:pPr>
      <w:r w:rsidRPr="000E3EAA">
        <w:rPr>
          <w:rFonts w:ascii="Twinkl Cursive Unlooped" w:hAnsi="Twinkl Cursive Unlooped" w:cs="Arial"/>
          <w:sz w:val="72"/>
          <w:szCs w:val="72"/>
        </w:rPr>
        <w:t>Federation of All Saints &amp; St Margaret’s</w:t>
      </w:r>
      <w:r w:rsidR="007F0523" w:rsidRPr="000E3EAA">
        <w:rPr>
          <w:rFonts w:ascii="Twinkl Cursive Unlooped" w:hAnsi="Twinkl Cursive Unlooped" w:cs="Arial"/>
          <w:sz w:val="72"/>
          <w:szCs w:val="72"/>
        </w:rPr>
        <w:t xml:space="preserve"> Catholic Voluntary Academy.</w:t>
      </w:r>
    </w:p>
    <w:p w14:paraId="5A77C149" w14:textId="77777777" w:rsidR="008529A8" w:rsidRPr="000E3EAA" w:rsidRDefault="008529A8" w:rsidP="008529A8">
      <w:pPr>
        <w:tabs>
          <w:tab w:val="center" w:pos="5216"/>
          <w:tab w:val="left" w:pos="9541"/>
        </w:tabs>
        <w:jc w:val="center"/>
        <w:rPr>
          <w:rFonts w:ascii="Twinkl Cursive Unlooped" w:hAnsi="Twinkl Cursive Unlooped" w:cs="Arial"/>
          <w:sz w:val="72"/>
          <w:szCs w:val="72"/>
        </w:rPr>
      </w:pPr>
    </w:p>
    <w:p w14:paraId="3F3EE2A3" w14:textId="514D7D1E" w:rsidR="008529A8" w:rsidRPr="000E3EAA" w:rsidRDefault="00361B78" w:rsidP="008529A8">
      <w:pPr>
        <w:tabs>
          <w:tab w:val="center" w:pos="5216"/>
          <w:tab w:val="left" w:pos="9541"/>
        </w:tabs>
        <w:jc w:val="center"/>
        <w:rPr>
          <w:rFonts w:ascii="Twinkl Cursive Unlooped" w:hAnsi="Twinkl Cursive Unlooped" w:cs="Arial"/>
          <w:b/>
          <w:sz w:val="72"/>
          <w:szCs w:val="72"/>
          <w:u w:val="single"/>
        </w:rPr>
      </w:pPr>
      <w:r w:rsidRPr="000E3EAA">
        <w:rPr>
          <w:rFonts w:ascii="Twinkl Cursive Unlooped" w:hAnsi="Twinkl Cursive Unlooped" w:cs="Arial"/>
          <w:b/>
          <w:sz w:val="72"/>
          <w:szCs w:val="72"/>
          <w:u w:val="single"/>
        </w:rPr>
        <w:t>Religious Education Policy</w:t>
      </w:r>
    </w:p>
    <w:p w14:paraId="6A896E3D" w14:textId="77777777" w:rsidR="008529A8" w:rsidRPr="000E3EAA" w:rsidRDefault="008529A8" w:rsidP="008529A8">
      <w:pPr>
        <w:tabs>
          <w:tab w:val="center" w:pos="5216"/>
          <w:tab w:val="left" w:pos="9541"/>
        </w:tabs>
        <w:jc w:val="center"/>
        <w:rPr>
          <w:rFonts w:ascii="Twinkl Cursive Unlooped" w:hAnsi="Twinkl Cursive Unlooped" w:cs="Arial"/>
          <w:i/>
          <w:sz w:val="36"/>
          <w:szCs w:val="36"/>
          <w:u w:val="single"/>
        </w:rPr>
      </w:pPr>
    </w:p>
    <w:p w14:paraId="355710FF" w14:textId="77777777" w:rsidR="008529A8" w:rsidRPr="000E3EAA" w:rsidRDefault="008529A8" w:rsidP="008529A8">
      <w:pPr>
        <w:tabs>
          <w:tab w:val="center" w:pos="5216"/>
          <w:tab w:val="left" w:pos="9541"/>
        </w:tabs>
        <w:jc w:val="center"/>
        <w:rPr>
          <w:rFonts w:ascii="Twinkl Cursive Unlooped" w:hAnsi="Twinkl Cursive Unlooped" w:cs="Arial"/>
          <w:i/>
          <w:sz w:val="36"/>
          <w:szCs w:val="36"/>
          <w:u w:val="single"/>
        </w:rPr>
      </w:pPr>
    </w:p>
    <w:p w14:paraId="6833E39F" w14:textId="77777777" w:rsidR="008529A8" w:rsidRPr="000E3EAA" w:rsidRDefault="008529A8" w:rsidP="008529A8">
      <w:pPr>
        <w:tabs>
          <w:tab w:val="center" w:pos="5216"/>
          <w:tab w:val="left" w:pos="9541"/>
        </w:tabs>
        <w:jc w:val="center"/>
        <w:rPr>
          <w:rFonts w:ascii="Twinkl Cursive Unlooped" w:hAnsi="Twinkl Cursive Unlooped" w:cs="Arial"/>
          <w:i/>
          <w:sz w:val="20"/>
          <w:szCs w:val="20"/>
          <w:u w:val="single"/>
        </w:rPr>
      </w:pPr>
      <w:r w:rsidRPr="000E3EAA">
        <w:rPr>
          <w:rFonts w:ascii="Twinkl Cursive Unlooped" w:hAnsi="Twinkl Cursive Unlooped" w:cs="Arial"/>
          <w:i/>
          <w:sz w:val="20"/>
          <w:szCs w:val="20"/>
          <w:u w:val="single"/>
        </w:rPr>
        <w:t>Mission Statement</w:t>
      </w:r>
    </w:p>
    <w:p w14:paraId="29B03490" w14:textId="77777777" w:rsidR="008529A8" w:rsidRPr="000E3EAA" w:rsidRDefault="008529A8" w:rsidP="008529A8">
      <w:pPr>
        <w:tabs>
          <w:tab w:val="center" w:pos="5216"/>
          <w:tab w:val="left" w:pos="9541"/>
        </w:tabs>
        <w:jc w:val="center"/>
        <w:rPr>
          <w:rFonts w:ascii="Twinkl Cursive Unlooped" w:hAnsi="Twinkl Cursive Unlooped" w:cs="Arial"/>
          <w:i/>
          <w:sz w:val="20"/>
          <w:szCs w:val="20"/>
          <w:u w:val="single"/>
        </w:rPr>
      </w:pPr>
    </w:p>
    <w:p w14:paraId="67DD3E12" w14:textId="77777777" w:rsidR="008529A8" w:rsidRPr="000E3EAA" w:rsidRDefault="008529A8" w:rsidP="008529A8">
      <w:pPr>
        <w:tabs>
          <w:tab w:val="center" w:pos="5216"/>
          <w:tab w:val="left" w:pos="9541"/>
        </w:tabs>
        <w:jc w:val="center"/>
        <w:rPr>
          <w:rFonts w:ascii="Twinkl Cursive Unlooped" w:hAnsi="Twinkl Cursive Unlooped" w:cs="Arial"/>
          <w:i/>
          <w:sz w:val="20"/>
          <w:szCs w:val="20"/>
        </w:rPr>
      </w:pPr>
      <w:r w:rsidRPr="000E3EAA">
        <w:rPr>
          <w:rFonts w:ascii="Twinkl Cursive Unlooped" w:hAnsi="Twinkl Cursive Unlooped" w:cs="Arial"/>
          <w:i/>
          <w:sz w:val="20"/>
          <w:szCs w:val="20"/>
        </w:rPr>
        <w:t>We will provide a happy, caring and stimulating environment, in which every child may achieve their full potential, valuing the variety of faith and cultural experiences in our children.</w:t>
      </w:r>
    </w:p>
    <w:p w14:paraId="2DA31680" w14:textId="77777777" w:rsidR="008529A8" w:rsidRPr="000E3EAA" w:rsidRDefault="008529A8" w:rsidP="008529A8">
      <w:pPr>
        <w:tabs>
          <w:tab w:val="center" w:pos="5216"/>
          <w:tab w:val="left" w:pos="9541"/>
        </w:tabs>
        <w:jc w:val="center"/>
        <w:rPr>
          <w:rFonts w:ascii="Twinkl Cursive Unlooped" w:hAnsi="Twinkl Cursive Unlooped" w:cs="Arial"/>
          <w:i/>
          <w:sz w:val="20"/>
          <w:szCs w:val="20"/>
        </w:rPr>
      </w:pPr>
      <w:r w:rsidRPr="000E3EAA">
        <w:rPr>
          <w:rFonts w:ascii="Twinkl Cursive Unlooped" w:hAnsi="Twinkl Cursive Unlooped" w:cs="Arial"/>
          <w:i/>
          <w:sz w:val="20"/>
          <w:szCs w:val="20"/>
        </w:rPr>
        <w:t>We will help children develop their relationship with God through prayer, worship and liturgy, helping them to live as good Christians.</w:t>
      </w:r>
    </w:p>
    <w:p w14:paraId="64A2FDCC" w14:textId="77777777" w:rsidR="008529A8" w:rsidRPr="000E3EAA" w:rsidRDefault="008529A8" w:rsidP="008529A8">
      <w:pPr>
        <w:tabs>
          <w:tab w:val="center" w:pos="5216"/>
          <w:tab w:val="left" w:pos="9541"/>
        </w:tabs>
        <w:jc w:val="center"/>
        <w:rPr>
          <w:rFonts w:ascii="Twinkl Cursive Unlooped" w:hAnsi="Twinkl Cursive Unlooped" w:cs="Arial"/>
          <w:i/>
          <w:sz w:val="20"/>
          <w:szCs w:val="20"/>
        </w:rPr>
      </w:pPr>
    </w:p>
    <w:p w14:paraId="5BEF5805" w14:textId="77777777" w:rsidR="008529A8" w:rsidRPr="000E3EAA" w:rsidRDefault="008529A8" w:rsidP="008529A8">
      <w:pPr>
        <w:tabs>
          <w:tab w:val="center" w:pos="5216"/>
          <w:tab w:val="left" w:pos="9541"/>
        </w:tabs>
        <w:jc w:val="center"/>
        <w:rPr>
          <w:rFonts w:ascii="Twinkl Cursive Unlooped" w:hAnsi="Twinkl Cursive Unlooped" w:cs="Arial"/>
          <w:i/>
          <w:sz w:val="28"/>
          <w:szCs w:val="28"/>
        </w:rPr>
      </w:pPr>
    </w:p>
    <w:p w14:paraId="0BB994AA" w14:textId="63FF9FAC" w:rsidR="008529A8" w:rsidRPr="000E3EAA" w:rsidRDefault="00361B78" w:rsidP="008529A8">
      <w:pPr>
        <w:tabs>
          <w:tab w:val="center" w:pos="5216"/>
          <w:tab w:val="left" w:pos="9541"/>
        </w:tabs>
        <w:jc w:val="center"/>
        <w:rPr>
          <w:rFonts w:ascii="Twinkl Cursive Unlooped" w:hAnsi="Twinkl Cursive Unlooped" w:cs="Arial"/>
          <w:bCs/>
          <w:sz w:val="40"/>
          <w:szCs w:val="40"/>
        </w:rPr>
      </w:pPr>
      <w:r w:rsidRPr="000E3EAA">
        <w:rPr>
          <w:rFonts w:ascii="Twinkl Cursive Unlooped" w:hAnsi="Twinkl Cursive Unlooped" w:cs="Arial"/>
          <w:bCs/>
          <w:sz w:val="40"/>
          <w:szCs w:val="40"/>
        </w:rPr>
        <w:t xml:space="preserve">Lord in everything I do let me always follow </w:t>
      </w:r>
      <w:proofErr w:type="gramStart"/>
      <w:r w:rsidRPr="000E3EAA">
        <w:rPr>
          <w:rFonts w:ascii="Twinkl Cursive Unlooped" w:hAnsi="Twinkl Cursive Unlooped" w:cs="Arial"/>
          <w:bCs/>
          <w:sz w:val="40"/>
          <w:szCs w:val="40"/>
        </w:rPr>
        <w:t>you;</w:t>
      </w:r>
      <w:proofErr w:type="gramEnd"/>
    </w:p>
    <w:p w14:paraId="609D790D" w14:textId="4D3C9CF3" w:rsidR="00361B78" w:rsidRPr="000E3EAA" w:rsidRDefault="00361B78" w:rsidP="008529A8">
      <w:pPr>
        <w:tabs>
          <w:tab w:val="center" w:pos="5216"/>
          <w:tab w:val="left" w:pos="9541"/>
        </w:tabs>
        <w:jc w:val="center"/>
        <w:rPr>
          <w:rFonts w:ascii="Twinkl Cursive Unlooped" w:hAnsi="Twinkl Cursive Unlooped" w:cs="Arial"/>
          <w:bCs/>
          <w:sz w:val="40"/>
          <w:szCs w:val="40"/>
        </w:rPr>
      </w:pPr>
      <w:r w:rsidRPr="000E3EAA">
        <w:rPr>
          <w:rFonts w:ascii="Twinkl Cursive Unlooped" w:hAnsi="Twinkl Cursive Unlooped" w:cs="Arial"/>
          <w:bCs/>
          <w:sz w:val="40"/>
          <w:szCs w:val="40"/>
        </w:rPr>
        <w:t xml:space="preserve">Let the moment of my days overflow with endless </w:t>
      </w:r>
      <w:proofErr w:type="gramStart"/>
      <w:r w:rsidRPr="000E3EAA">
        <w:rPr>
          <w:rFonts w:ascii="Twinkl Cursive Unlooped" w:hAnsi="Twinkl Cursive Unlooped" w:cs="Arial"/>
          <w:bCs/>
          <w:sz w:val="40"/>
          <w:szCs w:val="40"/>
        </w:rPr>
        <w:t>praise;</w:t>
      </w:r>
      <w:proofErr w:type="gramEnd"/>
    </w:p>
    <w:p w14:paraId="295DE375" w14:textId="431A0F5F" w:rsidR="00361B78" w:rsidRPr="000E3EAA" w:rsidRDefault="00361B78" w:rsidP="008529A8">
      <w:pPr>
        <w:tabs>
          <w:tab w:val="center" w:pos="5216"/>
          <w:tab w:val="left" w:pos="9541"/>
        </w:tabs>
        <w:jc w:val="center"/>
        <w:rPr>
          <w:rFonts w:ascii="Twinkl Cursive Unlooped" w:hAnsi="Twinkl Cursive Unlooped" w:cs="Arial"/>
          <w:bCs/>
          <w:sz w:val="40"/>
          <w:szCs w:val="40"/>
        </w:rPr>
      </w:pPr>
      <w:r w:rsidRPr="000E3EAA">
        <w:rPr>
          <w:rFonts w:ascii="Twinkl Cursive Unlooped" w:hAnsi="Twinkl Cursive Unlooped" w:cs="Arial"/>
          <w:bCs/>
          <w:sz w:val="40"/>
          <w:szCs w:val="40"/>
        </w:rPr>
        <w:t xml:space="preserve">Every move that I shall make, Lord </w:t>
      </w:r>
      <w:proofErr w:type="gramStart"/>
      <w:r w:rsidRPr="000E3EAA">
        <w:rPr>
          <w:rFonts w:ascii="Twinkl Cursive Unlooped" w:hAnsi="Twinkl Cursive Unlooped" w:cs="Arial"/>
          <w:bCs/>
          <w:sz w:val="40"/>
          <w:szCs w:val="40"/>
        </w:rPr>
        <w:t>direct</w:t>
      </w:r>
      <w:proofErr w:type="gramEnd"/>
      <w:r w:rsidRPr="000E3EAA">
        <w:rPr>
          <w:rFonts w:ascii="Twinkl Cursive Unlooped" w:hAnsi="Twinkl Cursive Unlooped" w:cs="Arial"/>
          <w:bCs/>
          <w:sz w:val="40"/>
          <w:szCs w:val="40"/>
        </w:rPr>
        <w:t xml:space="preserve"> the steps I take.</w:t>
      </w:r>
    </w:p>
    <w:p w14:paraId="7E811BC8" w14:textId="1500876A" w:rsidR="00361B78" w:rsidRPr="000E3EAA" w:rsidRDefault="00361B78" w:rsidP="008529A8">
      <w:pPr>
        <w:tabs>
          <w:tab w:val="center" w:pos="5216"/>
          <w:tab w:val="left" w:pos="9541"/>
        </w:tabs>
        <w:jc w:val="center"/>
        <w:rPr>
          <w:rFonts w:ascii="Twinkl Cursive Unlooped" w:hAnsi="Twinkl Cursive Unlooped" w:cs="Arial"/>
          <w:bCs/>
          <w:sz w:val="20"/>
          <w:szCs w:val="20"/>
        </w:rPr>
      </w:pPr>
      <w:r w:rsidRPr="000E3EAA">
        <w:rPr>
          <w:rFonts w:ascii="Twinkl Cursive Unlooped" w:hAnsi="Twinkl Cursive Unlooped" w:cs="Arial"/>
          <w:bCs/>
          <w:sz w:val="20"/>
          <w:szCs w:val="20"/>
        </w:rPr>
        <w:t>Celebration for everyone Hymnal No 381 – Patrick Appleford.</w:t>
      </w:r>
    </w:p>
    <w:p w14:paraId="5057B97C" w14:textId="5073AAEE" w:rsidR="00361B78" w:rsidRPr="000E3EAA" w:rsidRDefault="00361B78" w:rsidP="008529A8">
      <w:pPr>
        <w:tabs>
          <w:tab w:val="center" w:pos="5216"/>
          <w:tab w:val="left" w:pos="9541"/>
        </w:tabs>
        <w:jc w:val="center"/>
        <w:rPr>
          <w:rFonts w:ascii="Twinkl Cursive Unlooped" w:hAnsi="Twinkl Cursive Unlooped" w:cs="Arial"/>
          <w:bCs/>
          <w:sz w:val="20"/>
          <w:szCs w:val="20"/>
        </w:rPr>
      </w:pPr>
    </w:p>
    <w:p w14:paraId="007140FC" w14:textId="13D6B2D4" w:rsidR="00361B78" w:rsidRPr="000E3EAA" w:rsidRDefault="00361B78" w:rsidP="008529A8">
      <w:pPr>
        <w:tabs>
          <w:tab w:val="center" w:pos="5216"/>
          <w:tab w:val="left" w:pos="9541"/>
        </w:tabs>
        <w:jc w:val="center"/>
        <w:rPr>
          <w:rFonts w:ascii="Twinkl Cursive Unlooped" w:hAnsi="Twinkl Cursive Unlooped" w:cs="Arial"/>
          <w:bCs/>
          <w:sz w:val="20"/>
          <w:szCs w:val="20"/>
        </w:rPr>
      </w:pPr>
    </w:p>
    <w:p w14:paraId="2E973A19" w14:textId="77777777" w:rsidR="00361B78" w:rsidRPr="000E3EAA" w:rsidRDefault="00361B78" w:rsidP="00361B78">
      <w:pPr>
        <w:tabs>
          <w:tab w:val="center" w:pos="5216"/>
          <w:tab w:val="left" w:pos="9541"/>
        </w:tabs>
        <w:rPr>
          <w:rFonts w:ascii="Twinkl Cursive Unlooped" w:hAnsi="Twinkl Cursive Unlooped" w:cs="Arial"/>
          <w:bCs/>
          <w:sz w:val="20"/>
          <w:szCs w:val="20"/>
        </w:rPr>
      </w:pPr>
    </w:p>
    <w:p w14:paraId="6988EC36" w14:textId="77777777" w:rsidR="008529A8" w:rsidRPr="000E3EAA" w:rsidRDefault="008529A8" w:rsidP="008529A8">
      <w:pPr>
        <w:tabs>
          <w:tab w:val="center" w:pos="5216"/>
          <w:tab w:val="left" w:pos="9541"/>
        </w:tabs>
        <w:jc w:val="center"/>
        <w:rPr>
          <w:rFonts w:ascii="Twinkl Cursive Unlooped" w:hAnsi="Twinkl Cursive Unlooped" w:cs="Arial"/>
          <w:b/>
          <w:sz w:val="72"/>
          <w:szCs w:val="72"/>
          <w:u w:val="single"/>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361B78" w:rsidRPr="000E3EAA" w14:paraId="58E2F9DD" w14:textId="77777777" w:rsidTr="00F348B2">
        <w:tc>
          <w:tcPr>
            <w:tcW w:w="2127" w:type="dxa"/>
            <w:shd w:val="clear" w:color="auto" w:fill="BFBFBF"/>
          </w:tcPr>
          <w:p w14:paraId="529BA80C" w14:textId="77777777" w:rsidR="00361B78" w:rsidRPr="000E3EAA" w:rsidRDefault="00361B78" w:rsidP="00F348B2">
            <w:pPr>
              <w:rPr>
                <w:rFonts w:ascii="Twinkl Cursive Unlooped" w:hAnsi="Twinkl Cursive Unlooped"/>
                <w:b/>
              </w:rPr>
            </w:pPr>
            <w:r w:rsidRPr="000E3EAA">
              <w:rPr>
                <w:rFonts w:ascii="Twinkl Cursive Unlooped" w:hAnsi="Twinkl Cursive Unlooped"/>
                <w:b/>
              </w:rPr>
              <w:t>Approved by:</w:t>
            </w:r>
          </w:p>
        </w:tc>
        <w:tc>
          <w:tcPr>
            <w:tcW w:w="3727" w:type="dxa"/>
            <w:shd w:val="clear" w:color="auto" w:fill="BFBFBF"/>
          </w:tcPr>
          <w:p w14:paraId="388ABEAF" w14:textId="1E5ABA90" w:rsidR="00361B78" w:rsidRPr="000E3EAA" w:rsidRDefault="00361B78" w:rsidP="00F348B2">
            <w:pPr>
              <w:rPr>
                <w:rFonts w:ascii="Twinkl Cursive Unlooped" w:hAnsi="Twinkl Cursive Unlooped"/>
              </w:rPr>
            </w:pPr>
            <w:r w:rsidRPr="000E3EAA">
              <w:rPr>
                <w:rFonts w:ascii="Twinkl Cursive Unlooped" w:hAnsi="Twinkl Cursive Unlooped"/>
              </w:rPr>
              <w:t>Grainne Beaumont</w:t>
            </w:r>
          </w:p>
        </w:tc>
        <w:tc>
          <w:tcPr>
            <w:tcW w:w="3587" w:type="dxa"/>
            <w:shd w:val="clear" w:color="auto" w:fill="BFBFBF"/>
          </w:tcPr>
          <w:p w14:paraId="3DC20FBF" w14:textId="7B62E00C" w:rsidR="00361B78" w:rsidRPr="000E3EAA" w:rsidRDefault="00361B78" w:rsidP="00F348B2">
            <w:pPr>
              <w:rPr>
                <w:rFonts w:ascii="Twinkl Cursive Unlooped" w:hAnsi="Twinkl Cursive Unlooped"/>
              </w:rPr>
            </w:pPr>
            <w:r w:rsidRPr="000E3EAA">
              <w:rPr>
                <w:rFonts w:ascii="Twinkl Cursive Unlooped" w:hAnsi="Twinkl Cursive Unlooped"/>
                <w:b/>
              </w:rPr>
              <w:t>Date:</w:t>
            </w:r>
            <w:r w:rsidR="002E67F7" w:rsidRPr="000E3EAA">
              <w:rPr>
                <w:rFonts w:ascii="Twinkl Cursive Unlooped" w:hAnsi="Twinkl Cursive Unlooped"/>
              </w:rPr>
              <w:t xml:space="preserve">  </w:t>
            </w:r>
            <w:r w:rsidR="005F1103" w:rsidRPr="000E3EAA">
              <w:rPr>
                <w:rFonts w:ascii="Twinkl Cursive Unlooped" w:hAnsi="Twinkl Cursive Unlooped"/>
              </w:rPr>
              <w:t>10/09/2025</w:t>
            </w:r>
          </w:p>
        </w:tc>
      </w:tr>
      <w:tr w:rsidR="00361B78" w:rsidRPr="000E3EAA" w14:paraId="1F382DA4" w14:textId="77777777" w:rsidTr="00F348B2">
        <w:tc>
          <w:tcPr>
            <w:tcW w:w="2127" w:type="dxa"/>
            <w:shd w:val="clear" w:color="auto" w:fill="BFBFBF"/>
          </w:tcPr>
          <w:p w14:paraId="16986735" w14:textId="77777777" w:rsidR="00361B78" w:rsidRPr="000E3EAA" w:rsidRDefault="00361B78" w:rsidP="00F348B2">
            <w:pPr>
              <w:rPr>
                <w:rFonts w:ascii="Twinkl Cursive Unlooped" w:hAnsi="Twinkl Cursive Unlooped"/>
                <w:b/>
              </w:rPr>
            </w:pPr>
            <w:r w:rsidRPr="000E3EAA">
              <w:rPr>
                <w:rFonts w:ascii="Twinkl Cursive Unlooped" w:hAnsi="Twinkl Cursive Unlooped"/>
                <w:b/>
              </w:rPr>
              <w:t>Last reviewed on:</w:t>
            </w:r>
          </w:p>
        </w:tc>
        <w:tc>
          <w:tcPr>
            <w:tcW w:w="7314" w:type="dxa"/>
            <w:gridSpan w:val="2"/>
            <w:shd w:val="clear" w:color="auto" w:fill="BFBFBF"/>
          </w:tcPr>
          <w:p w14:paraId="6FBC2083" w14:textId="71F1402C" w:rsidR="00361B78" w:rsidRPr="000E3EAA" w:rsidRDefault="00361B78" w:rsidP="00F348B2">
            <w:pPr>
              <w:rPr>
                <w:rFonts w:ascii="Twinkl Cursive Unlooped" w:hAnsi="Twinkl Cursive Unlooped"/>
              </w:rPr>
            </w:pPr>
            <w:r w:rsidRPr="000E3EAA">
              <w:rPr>
                <w:rFonts w:ascii="Twinkl Cursive Unlooped" w:hAnsi="Twinkl Cursive Unlooped"/>
              </w:rPr>
              <w:t>22/10/2</w:t>
            </w:r>
            <w:r w:rsidR="005F1103" w:rsidRPr="000E3EAA">
              <w:rPr>
                <w:rFonts w:ascii="Twinkl Cursive Unlooped" w:hAnsi="Twinkl Cursive Unlooped"/>
              </w:rPr>
              <w:t xml:space="preserve">023 </w:t>
            </w:r>
          </w:p>
        </w:tc>
      </w:tr>
      <w:tr w:rsidR="00361B78" w:rsidRPr="000E3EAA" w14:paraId="095AA9CE" w14:textId="77777777" w:rsidTr="00F348B2">
        <w:tc>
          <w:tcPr>
            <w:tcW w:w="2127" w:type="dxa"/>
            <w:shd w:val="clear" w:color="auto" w:fill="BFBFBF"/>
          </w:tcPr>
          <w:p w14:paraId="493B9D5B" w14:textId="14560F1F" w:rsidR="00361B78" w:rsidRPr="000E3EAA" w:rsidRDefault="00361B78" w:rsidP="00F348B2">
            <w:pPr>
              <w:rPr>
                <w:rFonts w:ascii="Twinkl Cursive Unlooped" w:hAnsi="Twinkl Cursive Unlooped"/>
                <w:b/>
              </w:rPr>
            </w:pPr>
            <w:r w:rsidRPr="000E3EAA">
              <w:rPr>
                <w:rFonts w:ascii="Twinkl Cursive Unlooped" w:hAnsi="Twinkl Cursive Unlooped"/>
                <w:b/>
              </w:rPr>
              <w:t>Next review due by:</w:t>
            </w:r>
            <w:r w:rsidR="002E67F7" w:rsidRPr="000E3EAA">
              <w:rPr>
                <w:rFonts w:ascii="Twinkl Cursive Unlooped" w:hAnsi="Twinkl Cursive Unlooped"/>
                <w:b/>
              </w:rPr>
              <w:t xml:space="preserve"> </w:t>
            </w:r>
            <w:r w:rsidR="005F1103" w:rsidRPr="000E3EAA">
              <w:rPr>
                <w:rFonts w:ascii="Twinkl Cursive Unlooped" w:hAnsi="Twinkl Cursive Unlooped"/>
                <w:b/>
              </w:rPr>
              <w:t>22/10/2026</w:t>
            </w:r>
          </w:p>
        </w:tc>
        <w:tc>
          <w:tcPr>
            <w:tcW w:w="7314" w:type="dxa"/>
            <w:gridSpan w:val="2"/>
            <w:shd w:val="clear" w:color="auto" w:fill="BFBFBF"/>
          </w:tcPr>
          <w:p w14:paraId="0F108F6B" w14:textId="77777777" w:rsidR="00361B78" w:rsidRPr="000E3EAA" w:rsidRDefault="00361B78" w:rsidP="00F348B2">
            <w:pPr>
              <w:rPr>
                <w:rFonts w:ascii="Twinkl Cursive Unlooped" w:hAnsi="Twinkl Cursive Unlooped"/>
              </w:rPr>
            </w:pPr>
          </w:p>
        </w:tc>
      </w:tr>
      <w:tr w:rsidR="00361B78" w:rsidRPr="000E3EAA" w14:paraId="1C3C0169" w14:textId="77777777" w:rsidTr="00F348B2">
        <w:tc>
          <w:tcPr>
            <w:tcW w:w="2127" w:type="dxa"/>
            <w:shd w:val="clear" w:color="auto" w:fill="BFBFBF"/>
          </w:tcPr>
          <w:p w14:paraId="76310492" w14:textId="77777777" w:rsidR="00361B78" w:rsidRPr="000E3EAA" w:rsidRDefault="00361B78" w:rsidP="00F348B2">
            <w:pPr>
              <w:rPr>
                <w:rFonts w:ascii="Twinkl Cursive Unlooped" w:hAnsi="Twinkl Cursive Unlooped"/>
                <w:b/>
              </w:rPr>
            </w:pPr>
          </w:p>
        </w:tc>
        <w:tc>
          <w:tcPr>
            <w:tcW w:w="7314" w:type="dxa"/>
            <w:gridSpan w:val="2"/>
            <w:shd w:val="clear" w:color="auto" w:fill="BFBFBF"/>
          </w:tcPr>
          <w:p w14:paraId="518952D8" w14:textId="77777777" w:rsidR="00361B78" w:rsidRPr="000E3EAA" w:rsidRDefault="00361B78" w:rsidP="00F348B2">
            <w:pPr>
              <w:rPr>
                <w:rFonts w:ascii="Twinkl Cursive Unlooped" w:hAnsi="Twinkl Cursive Unlooped"/>
              </w:rPr>
            </w:pPr>
          </w:p>
        </w:tc>
      </w:tr>
    </w:tbl>
    <w:p w14:paraId="094F0DC5" w14:textId="38CFEA2D" w:rsidR="00361B78" w:rsidRPr="000E3EAA" w:rsidRDefault="00361B78" w:rsidP="00B61BA8">
      <w:pPr>
        <w:rPr>
          <w:rFonts w:ascii="Twinkl Cursive Unlooped" w:hAnsi="Twinkl Cursive Unlooped" w:cs="Arial"/>
        </w:rPr>
      </w:pPr>
    </w:p>
    <w:p w14:paraId="59A2F1B4" w14:textId="60C92A2B" w:rsidR="00361B78" w:rsidRPr="000E3EAA" w:rsidRDefault="00361B78" w:rsidP="00B61BA8">
      <w:pPr>
        <w:rPr>
          <w:rFonts w:ascii="Twinkl Cursive Unlooped" w:hAnsi="Twinkl Cursive Unlooped" w:cs="Arial"/>
          <w:sz w:val="20"/>
          <w:szCs w:val="20"/>
        </w:rPr>
      </w:pPr>
    </w:p>
    <w:p w14:paraId="2063AB0F" w14:textId="6FACD419" w:rsidR="00361B78" w:rsidRPr="000E3EAA" w:rsidRDefault="00361B78" w:rsidP="00075122">
      <w:pPr>
        <w:jc w:val="center"/>
        <w:rPr>
          <w:rFonts w:ascii="Twinkl Cursive Unlooped" w:hAnsi="Twinkl Cursive Unlooped" w:cs="Arial"/>
          <w:sz w:val="20"/>
          <w:szCs w:val="20"/>
        </w:rPr>
      </w:pPr>
      <w:r w:rsidRPr="000E3EAA">
        <w:rPr>
          <w:rFonts w:ascii="Twinkl Cursive Unlooped" w:hAnsi="Twinkl Cursive Unlooped" w:cs="Arial"/>
          <w:sz w:val="20"/>
          <w:szCs w:val="20"/>
        </w:rPr>
        <w:t xml:space="preserve">“For all children Religious Education is a subject </w:t>
      </w:r>
      <w:proofErr w:type="gramStart"/>
      <w:r w:rsidRPr="000E3EAA">
        <w:rPr>
          <w:rFonts w:ascii="Twinkl Cursive Unlooped" w:hAnsi="Twinkl Cursive Unlooped" w:cs="Arial"/>
          <w:sz w:val="20"/>
          <w:szCs w:val="20"/>
        </w:rPr>
        <w:t>in its own right in</w:t>
      </w:r>
      <w:proofErr w:type="gramEnd"/>
      <w:r w:rsidRPr="000E3EAA">
        <w:rPr>
          <w:rFonts w:ascii="Twinkl Cursive Unlooped" w:hAnsi="Twinkl Cursive Unlooped" w:cs="Arial"/>
          <w:sz w:val="20"/>
          <w:szCs w:val="20"/>
        </w:rPr>
        <w:t xml:space="preserve"> the school’s curriculum. It is a rigorous academic discipline, and as such it is to be taught, developed and resourced with the same commitment as any other subject.</w:t>
      </w:r>
    </w:p>
    <w:p w14:paraId="5451B5DF" w14:textId="5DBB1057" w:rsidR="00075122" w:rsidRPr="000E3EAA" w:rsidRDefault="00075122" w:rsidP="00075122">
      <w:pPr>
        <w:jc w:val="center"/>
        <w:rPr>
          <w:rFonts w:ascii="Twinkl Cursive Unlooped" w:hAnsi="Twinkl Cursive Unlooped" w:cs="Arial"/>
          <w:sz w:val="20"/>
          <w:szCs w:val="20"/>
        </w:rPr>
      </w:pPr>
    </w:p>
    <w:p w14:paraId="6C6EBBC2" w14:textId="4FEA3130" w:rsidR="00075122" w:rsidRPr="000E3EAA" w:rsidRDefault="00075122" w:rsidP="00075122">
      <w:pPr>
        <w:jc w:val="center"/>
        <w:rPr>
          <w:rFonts w:ascii="Twinkl Cursive Unlooped" w:hAnsi="Twinkl Cursive Unlooped" w:cs="Arial"/>
          <w:sz w:val="20"/>
          <w:szCs w:val="20"/>
        </w:rPr>
      </w:pPr>
      <w:r w:rsidRPr="000E3EAA">
        <w:rPr>
          <w:rFonts w:ascii="Twinkl Cursive Unlooped" w:hAnsi="Twinkl Cursive Unlooped" w:cs="Arial"/>
          <w:sz w:val="20"/>
          <w:szCs w:val="20"/>
        </w:rPr>
        <w:t>For those already engaged in the journey of Faith, Religious Education will be catechesis, and for some children Religious Education will be evangelisation, the first opportunity to hear the good news of the Gospel.”</w:t>
      </w:r>
    </w:p>
    <w:p w14:paraId="666DD880" w14:textId="659F2190" w:rsidR="00075122" w:rsidRPr="000E3EAA" w:rsidRDefault="00075122" w:rsidP="00075122">
      <w:pPr>
        <w:jc w:val="center"/>
        <w:rPr>
          <w:rFonts w:ascii="Twinkl Cursive Unlooped" w:hAnsi="Twinkl Cursive Unlooped" w:cs="Arial"/>
          <w:sz w:val="20"/>
          <w:szCs w:val="20"/>
        </w:rPr>
      </w:pPr>
      <w:r w:rsidRPr="000E3EAA">
        <w:rPr>
          <w:rFonts w:ascii="Twinkl Cursive Unlooped" w:hAnsi="Twinkl Cursive Unlooped" w:cs="Arial"/>
          <w:sz w:val="20"/>
          <w:szCs w:val="20"/>
        </w:rPr>
        <w:t>(RE curriculum directory P10)</w:t>
      </w:r>
    </w:p>
    <w:p w14:paraId="24D76CBA" w14:textId="7772E61F" w:rsidR="00075122" w:rsidRPr="000E3EAA" w:rsidRDefault="00075122" w:rsidP="00075122">
      <w:pPr>
        <w:jc w:val="center"/>
        <w:rPr>
          <w:rFonts w:ascii="Twinkl Cursive Unlooped" w:hAnsi="Twinkl Cursive Unlooped" w:cs="Arial"/>
          <w:sz w:val="20"/>
          <w:szCs w:val="20"/>
        </w:rPr>
      </w:pPr>
    </w:p>
    <w:p w14:paraId="0DF32934" w14:textId="26E2A236" w:rsidR="00075122" w:rsidRPr="000E3EAA" w:rsidRDefault="00075122" w:rsidP="00075122">
      <w:pPr>
        <w:rPr>
          <w:rFonts w:ascii="Twinkl Cursive Unlooped" w:hAnsi="Twinkl Cursive Unlooped" w:cs="Arial"/>
          <w:b/>
          <w:bCs/>
          <w:sz w:val="20"/>
          <w:szCs w:val="20"/>
          <w:u w:val="single"/>
        </w:rPr>
      </w:pPr>
    </w:p>
    <w:p w14:paraId="5F75AA1D" w14:textId="5696BD9A" w:rsidR="00075122" w:rsidRPr="000E3EAA" w:rsidRDefault="00075122" w:rsidP="000E3EAA">
      <w:pPr>
        <w:jc w:val="both"/>
        <w:rPr>
          <w:rFonts w:ascii="Twinkl Cursive Unlooped" w:hAnsi="Twinkl Cursive Unlooped" w:cs="Arial"/>
          <w:b/>
          <w:bCs/>
          <w:sz w:val="20"/>
          <w:szCs w:val="20"/>
          <w:u w:val="single"/>
        </w:rPr>
      </w:pPr>
      <w:r w:rsidRPr="000E3EAA">
        <w:rPr>
          <w:rFonts w:ascii="Twinkl Cursive Unlooped" w:hAnsi="Twinkl Cursive Unlooped" w:cs="Arial"/>
          <w:b/>
          <w:bCs/>
          <w:sz w:val="20"/>
          <w:szCs w:val="20"/>
          <w:u w:val="single"/>
        </w:rPr>
        <w:t>Aims and Objectives</w:t>
      </w:r>
    </w:p>
    <w:p w14:paraId="6FF4ACBC" w14:textId="1893A8CD" w:rsidR="00075122" w:rsidRPr="000E3EAA" w:rsidRDefault="00075122" w:rsidP="000E3EAA">
      <w:pPr>
        <w:jc w:val="both"/>
        <w:rPr>
          <w:rFonts w:ascii="Twinkl Cursive Unlooped" w:hAnsi="Twinkl Cursive Unlooped" w:cs="Arial"/>
          <w:b/>
          <w:bCs/>
          <w:sz w:val="20"/>
          <w:szCs w:val="20"/>
          <w:u w:val="single"/>
        </w:rPr>
      </w:pPr>
    </w:p>
    <w:p w14:paraId="73BF87BA" w14:textId="780DFEEA" w:rsidR="00075122" w:rsidRPr="000E3EAA" w:rsidRDefault="00075122" w:rsidP="000E3EAA">
      <w:pPr>
        <w:pStyle w:val="ListParagraph"/>
        <w:numPr>
          <w:ilvl w:val="0"/>
          <w:numId w:val="2"/>
        </w:numPr>
        <w:jc w:val="both"/>
        <w:rPr>
          <w:rFonts w:ascii="Twinkl Cursive Unlooped" w:hAnsi="Twinkl Cursive Unlooped" w:cs="Arial"/>
          <w:sz w:val="20"/>
          <w:szCs w:val="20"/>
        </w:rPr>
      </w:pPr>
      <w:r w:rsidRPr="000E3EAA">
        <w:rPr>
          <w:rFonts w:ascii="Twinkl Cursive Unlooped" w:hAnsi="Twinkl Cursive Unlooped" w:cs="Arial"/>
          <w:sz w:val="20"/>
          <w:szCs w:val="20"/>
        </w:rPr>
        <w:t>To support and develop the primary task of parents, who are the first teachers of their child in the ways of faith (Rites of Baptism).</w:t>
      </w:r>
    </w:p>
    <w:p w14:paraId="4C8B7C04" w14:textId="1B38B9E8" w:rsidR="00075122" w:rsidRPr="000E3EAA" w:rsidRDefault="00075122" w:rsidP="000E3EAA">
      <w:pPr>
        <w:pStyle w:val="ListParagraph"/>
        <w:numPr>
          <w:ilvl w:val="0"/>
          <w:numId w:val="2"/>
        </w:numPr>
        <w:jc w:val="both"/>
        <w:rPr>
          <w:rFonts w:ascii="Twinkl Cursive Unlooped" w:hAnsi="Twinkl Cursive Unlooped" w:cs="Arial"/>
          <w:sz w:val="20"/>
          <w:szCs w:val="20"/>
        </w:rPr>
      </w:pPr>
      <w:r w:rsidRPr="000E3EAA">
        <w:rPr>
          <w:rFonts w:ascii="Twinkl Cursive Unlooped" w:hAnsi="Twinkl Cursive Unlooped" w:cs="Arial"/>
          <w:sz w:val="20"/>
          <w:szCs w:val="20"/>
        </w:rPr>
        <w:t>To support children in their journey of faith – in getting to know God and experience His presence in all aspects of life.</w:t>
      </w:r>
    </w:p>
    <w:p w14:paraId="6A40B5BF" w14:textId="7B7E3610" w:rsidR="00075122" w:rsidRPr="000E3EAA" w:rsidRDefault="00075122" w:rsidP="000E3EAA">
      <w:pPr>
        <w:pStyle w:val="ListParagraph"/>
        <w:numPr>
          <w:ilvl w:val="0"/>
          <w:numId w:val="2"/>
        </w:numPr>
        <w:jc w:val="both"/>
        <w:rPr>
          <w:rFonts w:ascii="Twinkl Cursive Unlooped" w:hAnsi="Twinkl Cursive Unlooped" w:cs="Arial"/>
          <w:sz w:val="20"/>
          <w:szCs w:val="20"/>
        </w:rPr>
      </w:pPr>
      <w:r w:rsidRPr="000E3EAA">
        <w:rPr>
          <w:rFonts w:ascii="Twinkl Cursive Unlooped" w:hAnsi="Twinkl Cursive Unlooped" w:cs="Arial"/>
          <w:sz w:val="20"/>
          <w:szCs w:val="20"/>
        </w:rPr>
        <w:t>To provide a balance between knowledge of Catholic doctrine (teaching), response to God (Worship) and Christian living.</w:t>
      </w:r>
    </w:p>
    <w:p w14:paraId="756A74AB" w14:textId="15CDAA8F" w:rsidR="00075122" w:rsidRPr="000E3EAA" w:rsidRDefault="00075122" w:rsidP="000E3EAA">
      <w:pPr>
        <w:pStyle w:val="ListParagraph"/>
        <w:numPr>
          <w:ilvl w:val="0"/>
          <w:numId w:val="2"/>
        </w:numPr>
        <w:jc w:val="both"/>
        <w:rPr>
          <w:rFonts w:ascii="Twinkl Cursive Unlooped" w:hAnsi="Twinkl Cursive Unlooped" w:cs="Arial"/>
          <w:sz w:val="20"/>
          <w:szCs w:val="20"/>
        </w:rPr>
      </w:pPr>
      <w:r w:rsidRPr="000E3EAA">
        <w:rPr>
          <w:rFonts w:ascii="Twinkl Cursive Unlooped" w:hAnsi="Twinkl Cursive Unlooped" w:cs="Arial"/>
          <w:sz w:val="20"/>
          <w:szCs w:val="20"/>
        </w:rPr>
        <w:t>To provide a syllabus for Religious Education that will give adequate and balanced attention to the:</w:t>
      </w:r>
    </w:p>
    <w:p w14:paraId="05EFAEF0" w14:textId="76307835" w:rsidR="00075122" w:rsidRPr="000E3EAA" w:rsidRDefault="00075122" w:rsidP="000E3EAA">
      <w:pPr>
        <w:pStyle w:val="ListParagraph"/>
        <w:numPr>
          <w:ilvl w:val="0"/>
          <w:numId w:val="3"/>
        </w:numPr>
        <w:jc w:val="both"/>
        <w:rPr>
          <w:rFonts w:ascii="Twinkl Cursive Unlooped" w:hAnsi="Twinkl Cursive Unlooped" w:cs="Arial"/>
          <w:sz w:val="20"/>
          <w:szCs w:val="20"/>
        </w:rPr>
      </w:pPr>
      <w:r w:rsidRPr="000E3EAA">
        <w:rPr>
          <w:rFonts w:ascii="Twinkl Cursive Unlooped" w:hAnsi="Twinkl Cursive Unlooped" w:cs="Arial"/>
          <w:sz w:val="20"/>
          <w:szCs w:val="20"/>
        </w:rPr>
        <w:t>Liturgical Year</w:t>
      </w:r>
    </w:p>
    <w:p w14:paraId="3C808D81" w14:textId="1CF52AEB" w:rsidR="00675B01" w:rsidRPr="000E3EAA" w:rsidRDefault="00675B01" w:rsidP="000E3EAA">
      <w:pPr>
        <w:pStyle w:val="ListParagraph"/>
        <w:numPr>
          <w:ilvl w:val="0"/>
          <w:numId w:val="3"/>
        </w:numPr>
        <w:jc w:val="both"/>
        <w:rPr>
          <w:rFonts w:ascii="Twinkl Cursive Unlooped" w:hAnsi="Twinkl Cursive Unlooped" w:cs="Arial"/>
          <w:sz w:val="20"/>
          <w:szCs w:val="20"/>
        </w:rPr>
      </w:pPr>
      <w:r w:rsidRPr="000E3EAA">
        <w:rPr>
          <w:rFonts w:ascii="Twinkl Cursive Unlooped" w:hAnsi="Twinkl Cursive Unlooped" w:cs="Arial"/>
          <w:sz w:val="20"/>
          <w:szCs w:val="20"/>
        </w:rPr>
        <w:t>Sacraments</w:t>
      </w:r>
    </w:p>
    <w:p w14:paraId="0A82FD03" w14:textId="2D0EF268" w:rsidR="00675B01" w:rsidRPr="000E3EAA" w:rsidRDefault="00675B01" w:rsidP="000E3EAA">
      <w:pPr>
        <w:pStyle w:val="ListParagraph"/>
        <w:numPr>
          <w:ilvl w:val="0"/>
          <w:numId w:val="3"/>
        </w:numPr>
        <w:jc w:val="both"/>
        <w:rPr>
          <w:rFonts w:ascii="Twinkl Cursive Unlooped" w:hAnsi="Twinkl Cursive Unlooped" w:cs="Arial"/>
          <w:sz w:val="20"/>
          <w:szCs w:val="20"/>
        </w:rPr>
      </w:pPr>
      <w:r w:rsidRPr="000E3EAA">
        <w:rPr>
          <w:rFonts w:ascii="Twinkl Cursive Unlooped" w:hAnsi="Twinkl Cursive Unlooped" w:cs="Arial"/>
          <w:sz w:val="20"/>
          <w:szCs w:val="20"/>
        </w:rPr>
        <w:t>Church’s teaching</w:t>
      </w:r>
    </w:p>
    <w:p w14:paraId="54654740" w14:textId="76DE1C05" w:rsidR="00422840" w:rsidRPr="000E3EAA" w:rsidRDefault="00422840" w:rsidP="000E3EAA">
      <w:pPr>
        <w:pStyle w:val="ListParagraph"/>
        <w:numPr>
          <w:ilvl w:val="0"/>
          <w:numId w:val="3"/>
        </w:numPr>
        <w:jc w:val="both"/>
        <w:rPr>
          <w:rFonts w:ascii="Twinkl Cursive Unlooped" w:hAnsi="Twinkl Cursive Unlooped" w:cs="Arial"/>
          <w:sz w:val="20"/>
          <w:szCs w:val="20"/>
        </w:rPr>
      </w:pPr>
      <w:r w:rsidRPr="000E3EAA">
        <w:rPr>
          <w:rFonts w:ascii="Twinkl Cursive Unlooped" w:hAnsi="Twinkl Cursive Unlooped" w:cs="Arial"/>
          <w:sz w:val="20"/>
          <w:szCs w:val="20"/>
        </w:rPr>
        <w:t xml:space="preserve">Catholic Social teaching principles </w:t>
      </w:r>
    </w:p>
    <w:p w14:paraId="31764F35" w14:textId="5B030699" w:rsidR="00675B01" w:rsidRPr="000E3EAA" w:rsidRDefault="00675B01" w:rsidP="000E3EAA">
      <w:pPr>
        <w:pStyle w:val="ListParagraph"/>
        <w:numPr>
          <w:ilvl w:val="0"/>
          <w:numId w:val="4"/>
        </w:numPr>
        <w:jc w:val="both"/>
        <w:rPr>
          <w:rFonts w:ascii="Twinkl Cursive Unlooped" w:hAnsi="Twinkl Cursive Unlooped" w:cs="Arial"/>
          <w:sz w:val="20"/>
          <w:szCs w:val="20"/>
        </w:rPr>
      </w:pPr>
      <w:r w:rsidRPr="000E3EAA">
        <w:rPr>
          <w:rFonts w:ascii="Twinkl Cursive Unlooped" w:hAnsi="Twinkl Cursive Unlooped" w:cs="Arial"/>
          <w:sz w:val="20"/>
          <w:szCs w:val="20"/>
        </w:rPr>
        <w:t>To enable the children to grow into an awareness of the justice and peace issues of our time and to have respect for life at all levels.</w:t>
      </w:r>
    </w:p>
    <w:p w14:paraId="6A965C5D" w14:textId="56E1051F" w:rsidR="00675B01" w:rsidRPr="000E3EAA" w:rsidRDefault="00675B01" w:rsidP="000E3EAA">
      <w:pPr>
        <w:jc w:val="both"/>
        <w:rPr>
          <w:rFonts w:ascii="Twinkl Cursive Unlooped" w:hAnsi="Twinkl Cursive Unlooped" w:cs="Arial"/>
          <w:sz w:val="20"/>
          <w:szCs w:val="20"/>
        </w:rPr>
      </w:pPr>
    </w:p>
    <w:p w14:paraId="118E57AC" w14:textId="1CC61A0F" w:rsidR="00675B01" w:rsidRPr="000E3EAA" w:rsidRDefault="00675B01" w:rsidP="000E3EAA">
      <w:pPr>
        <w:jc w:val="both"/>
        <w:rPr>
          <w:rFonts w:ascii="Twinkl Cursive Unlooped" w:hAnsi="Twinkl Cursive Unlooped" w:cs="Arial"/>
          <w:sz w:val="20"/>
          <w:szCs w:val="20"/>
        </w:rPr>
      </w:pPr>
    </w:p>
    <w:p w14:paraId="76E26A3E" w14:textId="4EEC4C7B" w:rsidR="00675B01" w:rsidRPr="000E3EAA" w:rsidRDefault="00675B01" w:rsidP="000E3EAA">
      <w:pPr>
        <w:jc w:val="both"/>
        <w:rPr>
          <w:rFonts w:ascii="Twinkl Cursive Unlooped" w:hAnsi="Twinkl Cursive Unlooped" w:cs="Arial"/>
          <w:b/>
          <w:bCs/>
          <w:sz w:val="20"/>
          <w:szCs w:val="20"/>
          <w:u w:val="single"/>
        </w:rPr>
      </w:pPr>
      <w:r w:rsidRPr="000E3EAA">
        <w:rPr>
          <w:rFonts w:ascii="Twinkl Cursive Unlooped" w:hAnsi="Twinkl Cursive Unlooped" w:cs="Arial"/>
          <w:b/>
          <w:bCs/>
          <w:sz w:val="20"/>
          <w:szCs w:val="20"/>
          <w:u w:val="single"/>
        </w:rPr>
        <w:t>Content</w:t>
      </w:r>
    </w:p>
    <w:p w14:paraId="5A3EF60E" w14:textId="3C725C17" w:rsidR="00675B01" w:rsidRPr="000E3EAA" w:rsidRDefault="00675B01" w:rsidP="000E3EAA">
      <w:pPr>
        <w:jc w:val="both"/>
        <w:rPr>
          <w:rFonts w:ascii="Twinkl Cursive Unlooped" w:hAnsi="Twinkl Cursive Unlooped" w:cs="Arial"/>
          <w:b/>
          <w:bCs/>
          <w:sz w:val="20"/>
          <w:szCs w:val="20"/>
          <w:u w:val="single"/>
        </w:rPr>
      </w:pPr>
    </w:p>
    <w:p w14:paraId="0A43B281" w14:textId="6E236200" w:rsidR="00675B01" w:rsidRPr="000E3EAA" w:rsidRDefault="00675B01" w:rsidP="000E3EAA">
      <w:pPr>
        <w:jc w:val="both"/>
        <w:rPr>
          <w:rFonts w:ascii="Twinkl Cursive Unlooped" w:hAnsi="Twinkl Cursive Unlooped" w:cs="Arial"/>
          <w:sz w:val="20"/>
          <w:szCs w:val="20"/>
        </w:rPr>
      </w:pPr>
      <w:r w:rsidRPr="000E3EAA">
        <w:rPr>
          <w:rFonts w:ascii="Twinkl Cursive Unlooped" w:hAnsi="Twinkl Cursive Unlooped" w:cs="Arial"/>
          <w:sz w:val="20"/>
          <w:szCs w:val="20"/>
        </w:rPr>
        <w:t xml:space="preserve">The </w:t>
      </w:r>
      <w:r w:rsidR="00986567" w:rsidRPr="000E3EAA">
        <w:rPr>
          <w:rFonts w:ascii="Twinkl Cursive Unlooped" w:hAnsi="Twinkl Cursive Unlooped" w:cs="Arial"/>
          <w:sz w:val="20"/>
          <w:szCs w:val="20"/>
        </w:rPr>
        <w:t>RED</w:t>
      </w:r>
      <w:r w:rsidRPr="000E3EAA">
        <w:rPr>
          <w:rFonts w:ascii="Twinkl Cursive Unlooped" w:hAnsi="Twinkl Cursive Unlooped" w:cs="Arial"/>
          <w:sz w:val="20"/>
          <w:szCs w:val="20"/>
        </w:rPr>
        <w:t xml:space="preserve"> Religious Education programme for Primary schools, as recommended by Bishop Patrick McMahon, is the agreed core programme to be used as the basis for our policy.</w:t>
      </w:r>
    </w:p>
    <w:p w14:paraId="2EB5D980" w14:textId="1165CFEE" w:rsidR="00675B01" w:rsidRPr="000E3EAA" w:rsidRDefault="00675B01" w:rsidP="000E3EAA">
      <w:pPr>
        <w:jc w:val="both"/>
        <w:rPr>
          <w:rFonts w:ascii="Twinkl Cursive Unlooped" w:hAnsi="Twinkl Cursive Unlooped" w:cs="Arial"/>
          <w:sz w:val="20"/>
          <w:szCs w:val="20"/>
        </w:rPr>
      </w:pPr>
    </w:p>
    <w:p w14:paraId="2157B405" w14:textId="22516C1C" w:rsidR="003E31FF" w:rsidRPr="000E3EAA" w:rsidRDefault="009278F4" w:rsidP="000E3EAA">
      <w:pPr>
        <w:jc w:val="both"/>
        <w:rPr>
          <w:rFonts w:ascii="Twinkl Cursive Unlooped" w:hAnsi="Twinkl Cursive Unlooped" w:cs="Arial"/>
          <w:sz w:val="20"/>
          <w:szCs w:val="20"/>
        </w:rPr>
      </w:pPr>
      <w:r w:rsidRPr="000E3EAA">
        <w:rPr>
          <w:rFonts w:ascii="Twinkl Cursive Unlooped" w:hAnsi="Twinkl Cursive Unlooped" w:cs="Arial"/>
          <w:sz w:val="20"/>
          <w:szCs w:val="20"/>
        </w:rPr>
        <w:t xml:space="preserve">The programme consists of six main branches which are explored each year, with each year group exploring a specific theme of the branch </w:t>
      </w:r>
      <w:r w:rsidR="00B51FB7" w:rsidRPr="000E3EAA">
        <w:rPr>
          <w:rFonts w:ascii="Twinkl Cursive Unlooped" w:hAnsi="Twinkl Cursive Unlooped" w:cs="Arial"/>
          <w:sz w:val="20"/>
          <w:szCs w:val="20"/>
        </w:rPr>
        <w:t>using</w:t>
      </w:r>
      <w:r w:rsidRPr="000E3EAA">
        <w:rPr>
          <w:rFonts w:ascii="Twinkl Cursive Unlooped" w:hAnsi="Twinkl Cursive Unlooped" w:cs="Arial"/>
          <w:sz w:val="20"/>
          <w:szCs w:val="20"/>
        </w:rPr>
        <w:t xml:space="preserve"> big questions. </w:t>
      </w:r>
      <w:r w:rsidR="003E31FF" w:rsidRPr="000E3EAA">
        <w:rPr>
          <w:rFonts w:ascii="Twinkl Cursive Unlooped" w:hAnsi="Twinkl Cursive Unlooped" w:cs="Arial"/>
          <w:sz w:val="20"/>
          <w:szCs w:val="20"/>
        </w:rPr>
        <w:t xml:space="preserve">Each year, children then build on their knowledge as they progress through the school and explore a different part of the </w:t>
      </w:r>
      <w:r w:rsidR="007E67A3" w:rsidRPr="000E3EAA">
        <w:rPr>
          <w:rFonts w:ascii="Twinkl Cursive Unlooped" w:hAnsi="Twinkl Cursive Unlooped" w:cs="Arial"/>
          <w:sz w:val="20"/>
          <w:szCs w:val="20"/>
        </w:rPr>
        <w:t xml:space="preserve">branch, as well as revisiting knowledge from the previous year. </w:t>
      </w:r>
      <w:r w:rsidR="004657DC" w:rsidRPr="000E3EAA">
        <w:rPr>
          <w:rFonts w:ascii="Twinkl Cursive Unlooped" w:hAnsi="Twinkl Cursive Unlooped" w:cs="Arial"/>
          <w:sz w:val="20"/>
          <w:szCs w:val="20"/>
        </w:rPr>
        <w:t xml:space="preserve">An overview of the big questions being explored each year are available on our school website. </w:t>
      </w:r>
    </w:p>
    <w:p w14:paraId="2CDAAFB9" w14:textId="77777777" w:rsidR="003E31FF" w:rsidRPr="000E3EAA" w:rsidRDefault="003E31FF" w:rsidP="000E3EAA">
      <w:pPr>
        <w:jc w:val="both"/>
        <w:rPr>
          <w:rFonts w:ascii="Twinkl Cursive Unlooped" w:hAnsi="Twinkl Cursive Unlooped" w:cs="Arial"/>
          <w:sz w:val="20"/>
          <w:szCs w:val="20"/>
        </w:rPr>
      </w:pPr>
    </w:p>
    <w:p w14:paraId="13DCD4B3" w14:textId="3CA1F903" w:rsidR="00E70975" w:rsidRPr="000E3EAA" w:rsidRDefault="009278F4" w:rsidP="000E3EAA">
      <w:pPr>
        <w:jc w:val="both"/>
        <w:rPr>
          <w:rFonts w:ascii="Twinkl Cursive Unlooped" w:hAnsi="Twinkl Cursive Unlooped" w:cs="Arial"/>
          <w:sz w:val="20"/>
          <w:szCs w:val="20"/>
        </w:rPr>
      </w:pPr>
      <w:r w:rsidRPr="000E3EAA">
        <w:rPr>
          <w:rFonts w:ascii="Twinkl Cursive Unlooped" w:hAnsi="Twinkl Cursive Unlooped" w:cs="Arial"/>
          <w:sz w:val="20"/>
          <w:szCs w:val="20"/>
        </w:rPr>
        <w:t>The themes are:</w:t>
      </w:r>
    </w:p>
    <w:p w14:paraId="5936941F" w14:textId="77777777" w:rsidR="009278F4" w:rsidRPr="000E3EAA" w:rsidRDefault="009278F4" w:rsidP="000E3EAA">
      <w:pPr>
        <w:jc w:val="both"/>
        <w:rPr>
          <w:rFonts w:ascii="Twinkl Cursive Unlooped" w:hAnsi="Twinkl Cursive Unlooped" w:cs="Arial"/>
          <w:sz w:val="20"/>
          <w:szCs w:val="20"/>
        </w:rPr>
      </w:pPr>
    </w:p>
    <w:p w14:paraId="4CC2E9D9" w14:textId="4441DD7B" w:rsidR="009278F4" w:rsidRPr="000E3EAA" w:rsidRDefault="009278F4" w:rsidP="000E3EAA">
      <w:pPr>
        <w:pStyle w:val="ListParagraph"/>
        <w:numPr>
          <w:ilvl w:val="0"/>
          <w:numId w:val="4"/>
        </w:numPr>
        <w:jc w:val="both"/>
        <w:rPr>
          <w:rFonts w:ascii="Twinkl Cursive Unlooped" w:hAnsi="Twinkl Cursive Unlooped" w:cs="Arial"/>
          <w:sz w:val="20"/>
          <w:szCs w:val="20"/>
        </w:rPr>
      </w:pPr>
      <w:r w:rsidRPr="000E3EAA">
        <w:rPr>
          <w:rFonts w:ascii="Twinkl Cursive Unlooped" w:hAnsi="Twinkl Cursive Unlooped" w:cs="Arial"/>
          <w:sz w:val="20"/>
          <w:szCs w:val="20"/>
        </w:rPr>
        <w:t>Creation and Covenant</w:t>
      </w:r>
    </w:p>
    <w:p w14:paraId="354CD082" w14:textId="7AD7BFE7" w:rsidR="009278F4" w:rsidRPr="000E3EAA" w:rsidRDefault="009278F4" w:rsidP="000E3EAA">
      <w:pPr>
        <w:pStyle w:val="ListParagraph"/>
        <w:numPr>
          <w:ilvl w:val="0"/>
          <w:numId w:val="4"/>
        </w:numPr>
        <w:jc w:val="both"/>
        <w:rPr>
          <w:rFonts w:ascii="Twinkl Cursive Unlooped" w:hAnsi="Twinkl Cursive Unlooped" w:cs="Arial"/>
          <w:sz w:val="20"/>
          <w:szCs w:val="20"/>
        </w:rPr>
      </w:pPr>
      <w:r w:rsidRPr="000E3EAA">
        <w:rPr>
          <w:rFonts w:ascii="Twinkl Cursive Unlooped" w:hAnsi="Twinkl Cursive Unlooped" w:cs="Arial"/>
          <w:sz w:val="20"/>
          <w:szCs w:val="20"/>
        </w:rPr>
        <w:t>Prophecy and Promise</w:t>
      </w:r>
    </w:p>
    <w:p w14:paraId="21252101" w14:textId="2F352732" w:rsidR="009278F4" w:rsidRPr="000E3EAA" w:rsidRDefault="009278F4" w:rsidP="000E3EAA">
      <w:pPr>
        <w:pStyle w:val="ListParagraph"/>
        <w:numPr>
          <w:ilvl w:val="0"/>
          <w:numId w:val="4"/>
        </w:numPr>
        <w:jc w:val="both"/>
        <w:rPr>
          <w:rFonts w:ascii="Twinkl Cursive Unlooped" w:hAnsi="Twinkl Cursive Unlooped" w:cs="Arial"/>
          <w:sz w:val="20"/>
          <w:szCs w:val="20"/>
        </w:rPr>
      </w:pPr>
      <w:r w:rsidRPr="000E3EAA">
        <w:rPr>
          <w:rFonts w:ascii="Twinkl Cursive Unlooped" w:hAnsi="Twinkl Cursive Unlooped" w:cs="Arial"/>
          <w:sz w:val="20"/>
          <w:szCs w:val="20"/>
        </w:rPr>
        <w:t>Galilee to Jerusalem</w:t>
      </w:r>
    </w:p>
    <w:p w14:paraId="703E60B1" w14:textId="2B8CF791" w:rsidR="009278F4" w:rsidRPr="000E3EAA" w:rsidRDefault="009278F4" w:rsidP="000E3EAA">
      <w:pPr>
        <w:pStyle w:val="ListParagraph"/>
        <w:numPr>
          <w:ilvl w:val="0"/>
          <w:numId w:val="4"/>
        </w:numPr>
        <w:jc w:val="both"/>
        <w:rPr>
          <w:rFonts w:ascii="Twinkl Cursive Unlooped" w:hAnsi="Twinkl Cursive Unlooped" w:cs="Arial"/>
          <w:sz w:val="20"/>
          <w:szCs w:val="20"/>
        </w:rPr>
      </w:pPr>
      <w:r w:rsidRPr="000E3EAA">
        <w:rPr>
          <w:rFonts w:ascii="Twinkl Cursive Unlooped" w:hAnsi="Twinkl Cursive Unlooped" w:cs="Arial"/>
          <w:sz w:val="20"/>
          <w:szCs w:val="20"/>
        </w:rPr>
        <w:t>Desert to Garden</w:t>
      </w:r>
    </w:p>
    <w:p w14:paraId="5D60D689" w14:textId="7DAB0736" w:rsidR="009278F4" w:rsidRPr="000E3EAA" w:rsidRDefault="003940CC" w:rsidP="000E3EAA">
      <w:pPr>
        <w:pStyle w:val="ListParagraph"/>
        <w:numPr>
          <w:ilvl w:val="0"/>
          <w:numId w:val="4"/>
        </w:numPr>
        <w:jc w:val="both"/>
        <w:rPr>
          <w:rFonts w:ascii="Twinkl Cursive Unlooped" w:hAnsi="Twinkl Cursive Unlooped" w:cs="Arial"/>
          <w:sz w:val="20"/>
          <w:szCs w:val="20"/>
        </w:rPr>
      </w:pPr>
      <w:r w:rsidRPr="000E3EAA">
        <w:rPr>
          <w:rFonts w:ascii="Twinkl Cursive Unlooped" w:hAnsi="Twinkl Cursive Unlooped" w:cs="Arial"/>
          <w:sz w:val="20"/>
          <w:szCs w:val="20"/>
        </w:rPr>
        <w:t>To the Ends of the Earth</w:t>
      </w:r>
    </w:p>
    <w:p w14:paraId="3D59B11A" w14:textId="487AD5AC" w:rsidR="003940CC" w:rsidRPr="000E3EAA" w:rsidRDefault="003940CC" w:rsidP="000E3EAA">
      <w:pPr>
        <w:pStyle w:val="ListParagraph"/>
        <w:numPr>
          <w:ilvl w:val="0"/>
          <w:numId w:val="4"/>
        </w:numPr>
        <w:jc w:val="both"/>
        <w:rPr>
          <w:rFonts w:ascii="Twinkl Cursive Unlooped" w:hAnsi="Twinkl Cursive Unlooped" w:cs="Arial"/>
          <w:sz w:val="20"/>
          <w:szCs w:val="20"/>
        </w:rPr>
      </w:pPr>
      <w:r w:rsidRPr="000E3EAA">
        <w:rPr>
          <w:rFonts w:ascii="Twinkl Cursive Unlooped" w:hAnsi="Twinkl Cursive Unlooped" w:cs="Arial"/>
          <w:sz w:val="20"/>
          <w:szCs w:val="20"/>
        </w:rPr>
        <w:t xml:space="preserve">Dialogue and Encounter </w:t>
      </w:r>
    </w:p>
    <w:p w14:paraId="30D59D43" w14:textId="6E5BB439" w:rsidR="00E70975" w:rsidRPr="000E3EAA" w:rsidRDefault="00E70975" w:rsidP="000E3EAA">
      <w:pPr>
        <w:jc w:val="both"/>
        <w:rPr>
          <w:rFonts w:ascii="Twinkl Cursive Unlooped" w:hAnsi="Twinkl Cursive Unlooped" w:cs="Arial"/>
          <w:sz w:val="20"/>
          <w:szCs w:val="20"/>
        </w:rPr>
      </w:pPr>
    </w:p>
    <w:p w14:paraId="4F1DE76A" w14:textId="32341121" w:rsidR="00E70975" w:rsidRPr="000E3EAA" w:rsidRDefault="00E70975" w:rsidP="000E3EAA">
      <w:pPr>
        <w:jc w:val="both"/>
        <w:rPr>
          <w:rFonts w:ascii="Twinkl Cursive Unlooped" w:hAnsi="Twinkl Cursive Unlooped" w:cs="Arial"/>
          <w:sz w:val="20"/>
          <w:szCs w:val="20"/>
        </w:rPr>
      </w:pPr>
      <w:r w:rsidRPr="000E3EAA">
        <w:rPr>
          <w:rFonts w:ascii="Twinkl Cursive Unlooped" w:hAnsi="Twinkl Cursive Unlooped" w:cs="Arial"/>
          <w:sz w:val="20"/>
          <w:szCs w:val="20"/>
        </w:rPr>
        <w:t xml:space="preserve">The school uses the medium-term planning exemplars from the Diocese. As the school is made up of mixed age classes we have adopted a </w:t>
      </w:r>
      <w:proofErr w:type="gramStart"/>
      <w:r w:rsidRPr="000E3EAA">
        <w:rPr>
          <w:rFonts w:ascii="Twinkl Cursive Unlooped" w:hAnsi="Twinkl Cursive Unlooped" w:cs="Arial"/>
          <w:sz w:val="20"/>
          <w:szCs w:val="20"/>
        </w:rPr>
        <w:t>two year</w:t>
      </w:r>
      <w:proofErr w:type="gramEnd"/>
      <w:r w:rsidRPr="000E3EAA">
        <w:rPr>
          <w:rFonts w:ascii="Twinkl Cursive Unlooped" w:hAnsi="Twinkl Cursive Unlooped" w:cs="Arial"/>
          <w:sz w:val="20"/>
          <w:szCs w:val="20"/>
        </w:rPr>
        <w:t xml:space="preserve"> cycle.  This ensures every child receives lessons on every topic through their time in school. The teaching of R</w:t>
      </w:r>
      <w:r w:rsidR="007322D9" w:rsidRPr="000E3EAA">
        <w:rPr>
          <w:rFonts w:ascii="Twinkl Cursive Unlooped" w:hAnsi="Twinkl Cursive Unlooped" w:cs="Arial"/>
          <w:sz w:val="20"/>
          <w:szCs w:val="20"/>
        </w:rPr>
        <w:t>.</w:t>
      </w:r>
      <w:r w:rsidRPr="000E3EAA">
        <w:rPr>
          <w:rFonts w:ascii="Twinkl Cursive Unlooped" w:hAnsi="Twinkl Cursive Unlooped" w:cs="Arial"/>
          <w:sz w:val="20"/>
          <w:szCs w:val="20"/>
        </w:rPr>
        <w:t>E</w:t>
      </w:r>
      <w:r w:rsidR="007322D9" w:rsidRPr="000E3EAA">
        <w:rPr>
          <w:rFonts w:ascii="Twinkl Cursive Unlooped" w:hAnsi="Twinkl Cursive Unlooped" w:cs="Arial"/>
          <w:sz w:val="20"/>
          <w:szCs w:val="20"/>
        </w:rPr>
        <w:t>.</w:t>
      </w:r>
      <w:r w:rsidRPr="000E3EAA">
        <w:rPr>
          <w:rFonts w:ascii="Twinkl Cursive Unlooped" w:hAnsi="Twinkl Cursive Unlooped" w:cs="Arial"/>
          <w:sz w:val="20"/>
          <w:szCs w:val="20"/>
        </w:rPr>
        <w:t xml:space="preserve"> takes place in the classroom through a selection of differentiated activities, including storytelling, role play, painting, discussion, reading and independent research. R</w:t>
      </w:r>
      <w:r w:rsidR="007322D9" w:rsidRPr="000E3EAA">
        <w:rPr>
          <w:rFonts w:ascii="Twinkl Cursive Unlooped" w:hAnsi="Twinkl Cursive Unlooped" w:cs="Arial"/>
          <w:sz w:val="20"/>
          <w:szCs w:val="20"/>
        </w:rPr>
        <w:t>.</w:t>
      </w:r>
      <w:r w:rsidRPr="000E3EAA">
        <w:rPr>
          <w:rFonts w:ascii="Twinkl Cursive Unlooped" w:hAnsi="Twinkl Cursive Unlooped" w:cs="Arial"/>
          <w:sz w:val="20"/>
          <w:szCs w:val="20"/>
        </w:rPr>
        <w:t>E</w:t>
      </w:r>
      <w:r w:rsidR="007322D9" w:rsidRPr="000E3EAA">
        <w:rPr>
          <w:rFonts w:ascii="Twinkl Cursive Unlooped" w:hAnsi="Twinkl Cursive Unlooped" w:cs="Arial"/>
          <w:sz w:val="20"/>
          <w:szCs w:val="20"/>
        </w:rPr>
        <w:t>.</w:t>
      </w:r>
      <w:r w:rsidRPr="000E3EAA">
        <w:rPr>
          <w:rFonts w:ascii="Twinkl Cursive Unlooped" w:hAnsi="Twinkl Cursive Unlooped" w:cs="Arial"/>
          <w:sz w:val="20"/>
          <w:szCs w:val="20"/>
        </w:rPr>
        <w:t xml:space="preserve"> is also taught in a cross curricular way in addition to explicit subject teaching.</w:t>
      </w:r>
    </w:p>
    <w:p w14:paraId="53778326" w14:textId="2AEF25DE" w:rsidR="00E70975" w:rsidRPr="000E3EAA" w:rsidRDefault="00E70975" w:rsidP="000E3EAA">
      <w:pPr>
        <w:jc w:val="both"/>
        <w:rPr>
          <w:rFonts w:ascii="Twinkl Cursive Unlooped" w:hAnsi="Twinkl Cursive Unlooped" w:cs="Arial"/>
          <w:sz w:val="20"/>
          <w:szCs w:val="20"/>
        </w:rPr>
      </w:pPr>
    </w:p>
    <w:p w14:paraId="338C800E" w14:textId="18588169" w:rsidR="00E70975" w:rsidRPr="000E3EAA" w:rsidRDefault="00E70975" w:rsidP="000E3EAA">
      <w:pPr>
        <w:jc w:val="both"/>
        <w:rPr>
          <w:rFonts w:ascii="Twinkl Cursive Unlooped" w:hAnsi="Twinkl Cursive Unlooped" w:cs="Arial"/>
          <w:b/>
          <w:bCs/>
          <w:sz w:val="20"/>
          <w:szCs w:val="20"/>
          <w:u w:val="single"/>
        </w:rPr>
      </w:pPr>
      <w:r w:rsidRPr="000E3EAA">
        <w:rPr>
          <w:rFonts w:ascii="Twinkl Cursive Unlooped" w:hAnsi="Twinkl Cursive Unlooped" w:cs="Arial"/>
          <w:b/>
          <w:bCs/>
          <w:sz w:val="20"/>
          <w:szCs w:val="20"/>
          <w:u w:val="single"/>
        </w:rPr>
        <w:t>Organisation and Methodology</w:t>
      </w:r>
    </w:p>
    <w:p w14:paraId="16696949" w14:textId="64F8BFF7" w:rsidR="00E70975" w:rsidRPr="000E3EAA" w:rsidRDefault="00E70975" w:rsidP="000E3EAA">
      <w:pPr>
        <w:jc w:val="both"/>
        <w:rPr>
          <w:rFonts w:ascii="Twinkl Cursive Unlooped" w:hAnsi="Twinkl Cursive Unlooped" w:cs="Arial"/>
          <w:b/>
          <w:bCs/>
          <w:sz w:val="20"/>
          <w:szCs w:val="20"/>
          <w:u w:val="single"/>
        </w:rPr>
      </w:pPr>
    </w:p>
    <w:p w14:paraId="35E94FE5" w14:textId="6819BBCE" w:rsidR="00E70975" w:rsidRDefault="00E70975" w:rsidP="000E3EAA">
      <w:pPr>
        <w:jc w:val="both"/>
        <w:rPr>
          <w:rFonts w:ascii="Twinkl Cursive Unlooped" w:hAnsi="Twinkl Cursive Unlooped" w:cs="Arial"/>
          <w:sz w:val="20"/>
          <w:szCs w:val="20"/>
        </w:rPr>
      </w:pPr>
      <w:r w:rsidRPr="000E3EAA">
        <w:rPr>
          <w:rFonts w:ascii="Twinkl Cursive Unlooped" w:hAnsi="Twinkl Cursive Unlooped" w:cs="Arial"/>
          <w:sz w:val="20"/>
          <w:szCs w:val="20"/>
        </w:rPr>
        <w:t>10</w:t>
      </w:r>
      <w:r w:rsidR="00E626E3" w:rsidRPr="000E3EAA">
        <w:rPr>
          <w:rFonts w:ascii="Twinkl Cursive Unlooped" w:hAnsi="Twinkl Cursive Unlooped" w:cs="Arial"/>
          <w:sz w:val="20"/>
          <w:szCs w:val="20"/>
        </w:rPr>
        <w:t>% of Taught time is put aside for Religious Education for all pupils, excluding the daily Act of Worship.  Staff meet to plan for each new topic.</w:t>
      </w:r>
    </w:p>
    <w:p w14:paraId="709E8EE1" w14:textId="77777777" w:rsidR="000E3EAA" w:rsidRDefault="000E3EAA" w:rsidP="000E3EAA">
      <w:pPr>
        <w:jc w:val="both"/>
        <w:rPr>
          <w:rFonts w:ascii="Twinkl Cursive Unlooped" w:hAnsi="Twinkl Cursive Unlooped" w:cs="Arial"/>
          <w:sz w:val="20"/>
          <w:szCs w:val="20"/>
        </w:rPr>
      </w:pPr>
    </w:p>
    <w:p w14:paraId="559B871E" w14:textId="77777777" w:rsidR="000E3EAA" w:rsidRDefault="000E3EAA" w:rsidP="000E3EAA">
      <w:pPr>
        <w:jc w:val="both"/>
        <w:rPr>
          <w:rFonts w:ascii="Twinkl Cursive Unlooped" w:hAnsi="Twinkl Cursive Unlooped" w:cs="Arial"/>
          <w:sz w:val="20"/>
          <w:szCs w:val="20"/>
        </w:rPr>
      </w:pPr>
    </w:p>
    <w:p w14:paraId="55ACFF0F" w14:textId="77777777" w:rsidR="000E3EAA" w:rsidRPr="000E3EAA" w:rsidRDefault="000E3EAA" w:rsidP="000E3EAA">
      <w:pPr>
        <w:jc w:val="both"/>
        <w:rPr>
          <w:rFonts w:ascii="Twinkl Cursive Unlooped" w:hAnsi="Twinkl Cursive Unlooped" w:cs="Arial"/>
          <w:sz w:val="20"/>
          <w:szCs w:val="20"/>
        </w:rPr>
      </w:pPr>
    </w:p>
    <w:p w14:paraId="3E46B35D" w14:textId="395BD558" w:rsidR="00E626E3" w:rsidRPr="000E3EAA" w:rsidRDefault="00E626E3" w:rsidP="000E3EAA">
      <w:pPr>
        <w:jc w:val="both"/>
        <w:rPr>
          <w:rFonts w:ascii="Twinkl Cursive Unlooped" w:hAnsi="Twinkl Cursive Unlooped" w:cs="Arial"/>
          <w:sz w:val="20"/>
          <w:szCs w:val="20"/>
        </w:rPr>
      </w:pPr>
    </w:p>
    <w:p w14:paraId="131473A7" w14:textId="3CC2CB7B" w:rsidR="00E626E3" w:rsidRPr="000E3EAA" w:rsidRDefault="00E626E3" w:rsidP="000E3EAA">
      <w:pPr>
        <w:jc w:val="both"/>
        <w:rPr>
          <w:rFonts w:ascii="Twinkl Cursive Unlooped" w:hAnsi="Twinkl Cursive Unlooped" w:cs="Arial"/>
          <w:b/>
          <w:bCs/>
          <w:sz w:val="20"/>
          <w:szCs w:val="20"/>
          <w:u w:val="single"/>
        </w:rPr>
      </w:pPr>
      <w:r w:rsidRPr="000E3EAA">
        <w:rPr>
          <w:rFonts w:ascii="Twinkl Cursive Unlooped" w:hAnsi="Twinkl Cursive Unlooped" w:cs="Arial"/>
          <w:b/>
          <w:bCs/>
          <w:sz w:val="20"/>
          <w:szCs w:val="20"/>
          <w:u w:val="single"/>
        </w:rPr>
        <w:lastRenderedPageBreak/>
        <w:t>Planning of work by Class Teacher</w:t>
      </w:r>
    </w:p>
    <w:p w14:paraId="18050A26" w14:textId="14630CD4" w:rsidR="00E626E3" w:rsidRPr="000E3EAA" w:rsidRDefault="00E626E3" w:rsidP="000E3EAA">
      <w:pPr>
        <w:jc w:val="both"/>
        <w:rPr>
          <w:rFonts w:ascii="Twinkl Cursive Unlooped" w:hAnsi="Twinkl Cursive Unlooped" w:cs="Arial"/>
          <w:b/>
          <w:bCs/>
          <w:sz w:val="20"/>
          <w:szCs w:val="20"/>
        </w:rPr>
      </w:pPr>
    </w:p>
    <w:p w14:paraId="36EFDD42" w14:textId="55BB40F8" w:rsidR="00E626E3" w:rsidRPr="000E3EAA" w:rsidRDefault="00E626E3" w:rsidP="000E3EAA">
      <w:pPr>
        <w:jc w:val="both"/>
        <w:rPr>
          <w:rFonts w:ascii="Twinkl Cursive Unlooped" w:hAnsi="Twinkl Cursive Unlooped" w:cs="Arial"/>
          <w:sz w:val="20"/>
          <w:szCs w:val="20"/>
        </w:rPr>
      </w:pPr>
      <w:r w:rsidRPr="000E3EAA">
        <w:rPr>
          <w:rFonts w:ascii="Twinkl Cursive Unlooped" w:hAnsi="Twinkl Cursive Unlooped" w:cs="Arial"/>
          <w:sz w:val="20"/>
          <w:szCs w:val="20"/>
        </w:rPr>
        <w:t xml:space="preserve">Work is planned </w:t>
      </w:r>
      <w:r w:rsidR="00336777" w:rsidRPr="000E3EAA">
        <w:rPr>
          <w:rFonts w:ascii="Twinkl Cursive Unlooped" w:hAnsi="Twinkl Cursive Unlooped" w:cs="Arial"/>
          <w:sz w:val="20"/>
          <w:szCs w:val="20"/>
        </w:rPr>
        <w:t xml:space="preserve">for each branch in advance of teaching. Teachers then adapt the topic as they teach, based on the learning needs of their class. </w:t>
      </w:r>
      <w:r w:rsidRPr="000E3EAA">
        <w:rPr>
          <w:rFonts w:ascii="Twinkl Cursive Unlooped" w:hAnsi="Twinkl Cursive Unlooped" w:cs="Arial"/>
          <w:sz w:val="20"/>
          <w:szCs w:val="20"/>
        </w:rPr>
        <w:t>The</w:t>
      </w:r>
      <w:r w:rsidR="00336777" w:rsidRPr="000E3EAA">
        <w:rPr>
          <w:rFonts w:ascii="Twinkl Cursive Unlooped" w:hAnsi="Twinkl Cursive Unlooped" w:cs="Arial"/>
          <w:sz w:val="20"/>
          <w:szCs w:val="20"/>
        </w:rPr>
        <w:t>se</w:t>
      </w:r>
      <w:r w:rsidRPr="000E3EAA">
        <w:rPr>
          <w:rFonts w:ascii="Twinkl Cursive Unlooped" w:hAnsi="Twinkl Cursive Unlooped" w:cs="Arial"/>
          <w:sz w:val="20"/>
          <w:szCs w:val="20"/>
        </w:rPr>
        <w:t xml:space="preserve"> plans </w:t>
      </w:r>
      <w:r w:rsidR="00B51FB7" w:rsidRPr="000E3EAA">
        <w:rPr>
          <w:rFonts w:ascii="Twinkl Cursive Unlooped" w:hAnsi="Twinkl Cursive Unlooped" w:cs="Arial"/>
          <w:sz w:val="20"/>
          <w:szCs w:val="20"/>
        </w:rPr>
        <w:t>consider</w:t>
      </w:r>
      <w:r w:rsidRPr="000E3EAA">
        <w:rPr>
          <w:rFonts w:ascii="Twinkl Cursive Unlooped" w:hAnsi="Twinkl Cursive Unlooped" w:cs="Arial"/>
          <w:sz w:val="20"/>
          <w:szCs w:val="20"/>
        </w:rPr>
        <w:t xml:space="preserve"> – </w:t>
      </w:r>
    </w:p>
    <w:p w14:paraId="144C4918" w14:textId="4D9CDFE1" w:rsidR="00E626E3" w:rsidRPr="000E3EAA" w:rsidRDefault="00E626E3" w:rsidP="000E3EAA">
      <w:pPr>
        <w:jc w:val="both"/>
        <w:rPr>
          <w:rFonts w:ascii="Twinkl Cursive Unlooped" w:hAnsi="Twinkl Cursive Unlooped" w:cs="Arial"/>
          <w:sz w:val="20"/>
          <w:szCs w:val="20"/>
        </w:rPr>
      </w:pPr>
    </w:p>
    <w:p w14:paraId="1645A37E" w14:textId="452AB65D" w:rsidR="00E626E3" w:rsidRPr="000E3EAA" w:rsidRDefault="00E626E3" w:rsidP="000E3EAA">
      <w:pPr>
        <w:pStyle w:val="ListParagraph"/>
        <w:numPr>
          <w:ilvl w:val="0"/>
          <w:numId w:val="5"/>
        </w:numPr>
        <w:jc w:val="both"/>
        <w:rPr>
          <w:rFonts w:ascii="Twinkl Cursive Unlooped" w:hAnsi="Twinkl Cursive Unlooped" w:cs="Arial"/>
          <w:sz w:val="20"/>
          <w:szCs w:val="20"/>
        </w:rPr>
      </w:pPr>
      <w:r w:rsidRPr="000E3EAA">
        <w:rPr>
          <w:rFonts w:ascii="Twinkl Cursive Unlooped" w:hAnsi="Twinkl Cursive Unlooped" w:cs="Arial"/>
          <w:sz w:val="20"/>
          <w:szCs w:val="20"/>
        </w:rPr>
        <w:t>School Policy</w:t>
      </w:r>
    </w:p>
    <w:p w14:paraId="12A2F291" w14:textId="0A0E99AC" w:rsidR="00E626E3" w:rsidRPr="000E3EAA" w:rsidRDefault="00E626E3" w:rsidP="000E3EAA">
      <w:pPr>
        <w:pStyle w:val="ListParagraph"/>
        <w:numPr>
          <w:ilvl w:val="0"/>
          <w:numId w:val="5"/>
        </w:numPr>
        <w:jc w:val="both"/>
        <w:rPr>
          <w:rFonts w:ascii="Twinkl Cursive Unlooped" w:hAnsi="Twinkl Cursive Unlooped" w:cs="Arial"/>
          <w:sz w:val="20"/>
          <w:szCs w:val="20"/>
        </w:rPr>
      </w:pPr>
      <w:r w:rsidRPr="000E3EAA">
        <w:rPr>
          <w:rFonts w:ascii="Twinkl Cursive Unlooped" w:hAnsi="Twinkl Cursive Unlooped" w:cs="Arial"/>
          <w:sz w:val="20"/>
          <w:szCs w:val="20"/>
        </w:rPr>
        <w:t>The Church’s calendar</w:t>
      </w:r>
    </w:p>
    <w:p w14:paraId="6D2A2403" w14:textId="6664F569" w:rsidR="00E626E3" w:rsidRPr="000E3EAA" w:rsidRDefault="00E626E3" w:rsidP="000E3EAA">
      <w:pPr>
        <w:pStyle w:val="ListParagraph"/>
        <w:numPr>
          <w:ilvl w:val="0"/>
          <w:numId w:val="5"/>
        </w:numPr>
        <w:jc w:val="both"/>
        <w:rPr>
          <w:rFonts w:ascii="Twinkl Cursive Unlooped" w:hAnsi="Twinkl Cursive Unlooped" w:cs="Arial"/>
          <w:sz w:val="20"/>
          <w:szCs w:val="20"/>
        </w:rPr>
      </w:pPr>
      <w:r w:rsidRPr="000E3EAA">
        <w:rPr>
          <w:rFonts w:ascii="Twinkl Cursive Unlooped" w:hAnsi="Twinkl Cursive Unlooped" w:cs="Arial"/>
          <w:sz w:val="20"/>
          <w:szCs w:val="20"/>
        </w:rPr>
        <w:t>The seasonal calendar</w:t>
      </w:r>
    </w:p>
    <w:p w14:paraId="4A27A1EC" w14:textId="49F79773" w:rsidR="00E626E3" w:rsidRPr="000E3EAA" w:rsidRDefault="00E626E3" w:rsidP="000E3EAA">
      <w:pPr>
        <w:pStyle w:val="ListParagraph"/>
        <w:numPr>
          <w:ilvl w:val="0"/>
          <w:numId w:val="5"/>
        </w:numPr>
        <w:jc w:val="both"/>
        <w:rPr>
          <w:rFonts w:ascii="Twinkl Cursive Unlooped" w:hAnsi="Twinkl Cursive Unlooped" w:cs="Arial"/>
          <w:sz w:val="20"/>
          <w:szCs w:val="20"/>
        </w:rPr>
      </w:pPr>
      <w:r w:rsidRPr="000E3EAA">
        <w:rPr>
          <w:rFonts w:ascii="Twinkl Cursive Unlooped" w:hAnsi="Twinkl Cursive Unlooped" w:cs="Arial"/>
          <w:sz w:val="20"/>
          <w:szCs w:val="20"/>
        </w:rPr>
        <w:t>Scripture</w:t>
      </w:r>
    </w:p>
    <w:p w14:paraId="06AD3030" w14:textId="77A2F1FD" w:rsidR="00336777" w:rsidRPr="000E3EAA" w:rsidRDefault="00336777" w:rsidP="000E3EAA">
      <w:pPr>
        <w:pStyle w:val="ListParagraph"/>
        <w:numPr>
          <w:ilvl w:val="0"/>
          <w:numId w:val="5"/>
        </w:numPr>
        <w:jc w:val="both"/>
        <w:rPr>
          <w:rFonts w:ascii="Twinkl Cursive Unlooped" w:hAnsi="Twinkl Cursive Unlooped" w:cs="Arial"/>
          <w:sz w:val="20"/>
          <w:szCs w:val="20"/>
        </w:rPr>
      </w:pPr>
      <w:r w:rsidRPr="000E3EAA">
        <w:rPr>
          <w:rFonts w:ascii="Twinkl Cursive Unlooped" w:hAnsi="Twinkl Cursive Unlooped" w:cs="Arial"/>
          <w:sz w:val="20"/>
          <w:szCs w:val="20"/>
        </w:rPr>
        <w:t>Religious Artworks</w:t>
      </w:r>
    </w:p>
    <w:p w14:paraId="3A79F45D" w14:textId="79B3E6A9" w:rsidR="00E626E3" w:rsidRPr="000E3EAA" w:rsidRDefault="00E626E3" w:rsidP="000E3EAA">
      <w:pPr>
        <w:pStyle w:val="ListParagraph"/>
        <w:numPr>
          <w:ilvl w:val="0"/>
          <w:numId w:val="5"/>
        </w:numPr>
        <w:jc w:val="both"/>
        <w:rPr>
          <w:rFonts w:ascii="Twinkl Cursive Unlooped" w:hAnsi="Twinkl Cursive Unlooped" w:cs="Arial"/>
          <w:sz w:val="20"/>
          <w:szCs w:val="20"/>
        </w:rPr>
      </w:pPr>
      <w:r w:rsidRPr="000E3EAA">
        <w:rPr>
          <w:rFonts w:ascii="Twinkl Cursive Unlooped" w:hAnsi="Twinkl Cursive Unlooped" w:cs="Arial"/>
          <w:sz w:val="20"/>
          <w:szCs w:val="20"/>
        </w:rPr>
        <w:t>Prayer and Liturgy</w:t>
      </w:r>
    </w:p>
    <w:p w14:paraId="05A4E054" w14:textId="7BAC5774" w:rsidR="00E626E3" w:rsidRPr="000E3EAA" w:rsidRDefault="00E626E3" w:rsidP="000E3EAA">
      <w:pPr>
        <w:pStyle w:val="ListParagraph"/>
        <w:numPr>
          <w:ilvl w:val="0"/>
          <w:numId w:val="5"/>
        </w:numPr>
        <w:jc w:val="both"/>
        <w:rPr>
          <w:rFonts w:ascii="Twinkl Cursive Unlooped" w:hAnsi="Twinkl Cursive Unlooped" w:cs="Arial"/>
          <w:sz w:val="20"/>
          <w:szCs w:val="20"/>
        </w:rPr>
      </w:pPr>
      <w:r w:rsidRPr="000E3EAA">
        <w:rPr>
          <w:rFonts w:ascii="Twinkl Cursive Unlooped" w:hAnsi="Twinkl Cursive Unlooped" w:cs="Arial"/>
          <w:sz w:val="20"/>
          <w:szCs w:val="20"/>
        </w:rPr>
        <w:t>Doctrine</w:t>
      </w:r>
    </w:p>
    <w:p w14:paraId="1DA3EAB0" w14:textId="21B1A3D5" w:rsidR="00E626E3" w:rsidRPr="000E3EAA" w:rsidRDefault="00E626E3" w:rsidP="000E3EAA">
      <w:pPr>
        <w:pStyle w:val="ListParagraph"/>
        <w:numPr>
          <w:ilvl w:val="0"/>
          <w:numId w:val="5"/>
        </w:numPr>
        <w:jc w:val="both"/>
        <w:rPr>
          <w:rFonts w:ascii="Twinkl Cursive Unlooped" w:hAnsi="Twinkl Cursive Unlooped" w:cs="Arial"/>
          <w:sz w:val="20"/>
          <w:szCs w:val="20"/>
        </w:rPr>
      </w:pPr>
      <w:r w:rsidRPr="000E3EAA">
        <w:rPr>
          <w:rFonts w:ascii="Twinkl Cursive Unlooped" w:hAnsi="Twinkl Cursive Unlooped" w:cs="Arial"/>
          <w:sz w:val="20"/>
          <w:szCs w:val="20"/>
        </w:rPr>
        <w:t>Links to other subject areas</w:t>
      </w:r>
    </w:p>
    <w:p w14:paraId="36E6F8D9" w14:textId="213F261C" w:rsidR="00E626E3" w:rsidRPr="000E3EAA" w:rsidRDefault="00336777" w:rsidP="000E3EAA">
      <w:pPr>
        <w:pStyle w:val="ListParagraph"/>
        <w:numPr>
          <w:ilvl w:val="0"/>
          <w:numId w:val="5"/>
        </w:numPr>
        <w:jc w:val="both"/>
        <w:rPr>
          <w:rFonts w:ascii="Twinkl Cursive Unlooped" w:hAnsi="Twinkl Cursive Unlooped" w:cs="Arial"/>
          <w:sz w:val="20"/>
          <w:szCs w:val="20"/>
        </w:rPr>
      </w:pPr>
      <w:r w:rsidRPr="000E3EAA">
        <w:rPr>
          <w:rFonts w:ascii="Twinkl Cursive Unlooped" w:hAnsi="Twinkl Cursive Unlooped" w:cs="Arial"/>
          <w:sz w:val="20"/>
          <w:szCs w:val="20"/>
        </w:rPr>
        <w:t xml:space="preserve">Computing </w:t>
      </w:r>
      <w:r w:rsidR="00E626E3" w:rsidRPr="000E3EAA">
        <w:rPr>
          <w:rFonts w:ascii="Twinkl Cursive Unlooped" w:hAnsi="Twinkl Cursive Unlooped" w:cs="Arial"/>
          <w:sz w:val="20"/>
          <w:szCs w:val="20"/>
        </w:rPr>
        <w:t>opportunities</w:t>
      </w:r>
    </w:p>
    <w:p w14:paraId="031CC5E8" w14:textId="2E8DC07B" w:rsidR="00E626E3" w:rsidRPr="000E3EAA" w:rsidRDefault="00E626E3" w:rsidP="000E3EAA">
      <w:pPr>
        <w:jc w:val="both"/>
        <w:rPr>
          <w:rFonts w:ascii="Twinkl Cursive Unlooped" w:hAnsi="Twinkl Cursive Unlooped" w:cs="Arial"/>
          <w:sz w:val="20"/>
          <w:szCs w:val="20"/>
        </w:rPr>
      </w:pPr>
    </w:p>
    <w:p w14:paraId="0F1DEE14" w14:textId="1D95FA69" w:rsidR="00E626E3" w:rsidRPr="000E3EAA" w:rsidRDefault="00E626E3" w:rsidP="000E3EAA">
      <w:pPr>
        <w:jc w:val="both"/>
        <w:rPr>
          <w:rFonts w:ascii="Twinkl Cursive Unlooped" w:hAnsi="Twinkl Cursive Unlooped" w:cs="Arial"/>
          <w:sz w:val="20"/>
          <w:szCs w:val="20"/>
        </w:rPr>
      </w:pPr>
      <w:r w:rsidRPr="000E3EAA">
        <w:rPr>
          <w:rFonts w:ascii="Twinkl Cursive Unlooped" w:hAnsi="Twinkl Cursive Unlooped" w:cs="Arial"/>
          <w:sz w:val="20"/>
          <w:szCs w:val="20"/>
        </w:rPr>
        <w:t>Each topic will have:</w:t>
      </w:r>
    </w:p>
    <w:p w14:paraId="1DB44824" w14:textId="2840572F" w:rsidR="00E626E3" w:rsidRPr="000E3EAA" w:rsidRDefault="00E626E3" w:rsidP="000E3EAA">
      <w:pPr>
        <w:jc w:val="both"/>
        <w:rPr>
          <w:rFonts w:ascii="Twinkl Cursive Unlooped" w:hAnsi="Twinkl Cursive Unlooped" w:cs="Arial"/>
          <w:sz w:val="20"/>
          <w:szCs w:val="20"/>
        </w:rPr>
      </w:pPr>
    </w:p>
    <w:p w14:paraId="475D7234" w14:textId="10256367" w:rsidR="00E626E3" w:rsidRPr="000E3EAA" w:rsidRDefault="00E626E3" w:rsidP="000E3EAA">
      <w:pPr>
        <w:pStyle w:val="ListParagraph"/>
        <w:numPr>
          <w:ilvl w:val="0"/>
          <w:numId w:val="6"/>
        </w:numPr>
        <w:jc w:val="both"/>
        <w:rPr>
          <w:rFonts w:ascii="Twinkl Cursive Unlooped" w:hAnsi="Twinkl Cursive Unlooped" w:cs="Arial"/>
          <w:sz w:val="20"/>
          <w:szCs w:val="20"/>
        </w:rPr>
      </w:pPr>
      <w:proofErr w:type="spellStart"/>
      <w:proofErr w:type="gramStart"/>
      <w:r w:rsidRPr="000E3EAA">
        <w:rPr>
          <w:rFonts w:ascii="Twinkl Cursive Unlooped" w:hAnsi="Twinkl Cursive Unlooped" w:cs="Arial"/>
          <w:sz w:val="20"/>
          <w:szCs w:val="20"/>
        </w:rPr>
        <w:t>It’s</w:t>
      </w:r>
      <w:proofErr w:type="spellEnd"/>
      <w:proofErr w:type="gramEnd"/>
      <w:r w:rsidRPr="000E3EAA">
        <w:rPr>
          <w:rFonts w:ascii="Twinkl Cursive Unlooped" w:hAnsi="Twinkl Cursive Unlooped" w:cs="Arial"/>
          <w:sz w:val="20"/>
          <w:szCs w:val="20"/>
        </w:rPr>
        <w:t xml:space="preserve"> own identified aim within the context of the stated general aim</w:t>
      </w:r>
    </w:p>
    <w:p w14:paraId="58B418B9" w14:textId="6876CD4E" w:rsidR="00E626E3" w:rsidRPr="000E3EAA" w:rsidRDefault="00E626E3" w:rsidP="000E3EAA">
      <w:pPr>
        <w:pStyle w:val="ListParagraph"/>
        <w:numPr>
          <w:ilvl w:val="0"/>
          <w:numId w:val="6"/>
        </w:numPr>
        <w:jc w:val="both"/>
        <w:rPr>
          <w:rFonts w:ascii="Twinkl Cursive Unlooped" w:hAnsi="Twinkl Cursive Unlooped" w:cs="Arial"/>
          <w:sz w:val="20"/>
          <w:szCs w:val="20"/>
        </w:rPr>
      </w:pPr>
      <w:r w:rsidRPr="000E3EAA">
        <w:rPr>
          <w:rFonts w:ascii="Twinkl Cursive Unlooped" w:hAnsi="Twinkl Cursive Unlooped" w:cs="Arial"/>
          <w:sz w:val="20"/>
          <w:szCs w:val="20"/>
        </w:rPr>
        <w:t>Identified learning intentions and learning outcomes i.e. Key experiences, key attitudes, key skills and key concepts will be identified.</w:t>
      </w:r>
    </w:p>
    <w:p w14:paraId="23639CAC" w14:textId="2BCD1D8C" w:rsidR="00E626E3" w:rsidRPr="000E3EAA" w:rsidRDefault="00E626E3" w:rsidP="000E3EAA">
      <w:pPr>
        <w:pStyle w:val="ListParagraph"/>
        <w:numPr>
          <w:ilvl w:val="0"/>
          <w:numId w:val="6"/>
        </w:numPr>
        <w:jc w:val="both"/>
        <w:rPr>
          <w:rFonts w:ascii="Twinkl Cursive Unlooped" w:hAnsi="Twinkl Cursive Unlooped" w:cs="Arial"/>
          <w:sz w:val="20"/>
          <w:szCs w:val="20"/>
        </w:rPr>
      </w:pPr>
      <w:r w:rsidRPr="000E3EAA">
        <w:rPr>
          <w:rFonts w:ascii="Twinkl Cursive Unlooped" w:hAnsi="Twinkl Cursive Unlooped" w:cs="Arial"/>
          <w:sz w:val="20"/>
          <w:szCs w:val="20"/>
        </w:rPr>
        <w:t>List of resources required for the topic.</w:t>
      </w:r>
    </w:p>
    <w:p w14:paraId="6DF1B524" w14:textId="0EF0C05A" w:rsidR="000836C7" w:rsidRPr="000E3EAA" w:rsidRDefault="000836C7" w:rsidP="000E3EAA">
      <w:pPr>
        <w:pStyle w:val="ListParagraph"/>
        <w:numPr>
          <w:ilvl w:val="0"/>
          <w:numId w:val="6"/>
        </w:numPr>
        <w:jc w:val="both"/>
        <w:rPr>
          <w:rFonts w:ascii="Twinkl Cursive Unlooped" w:hAnsi="Twinkl Cursive Unlooped" w:cs="Arial"/>
          <w:sz w:val="20"/>
          <w:szCs w:val="20"/>
        </w:rPr>
      </w:pPr>
      <w:r w:rsidRPr="000E3EAA">
        <w:rPr>
          <w:rFonts w:ascii="Twinkl Cursive Unlooped" w:hAnsi="Twinkl Cursive Unlooped" w:cs="Arial"/>
          <w:sz w:val="20"/>
          <w:szCs w:val="20"/>
        </w:rPr>
        <w:t xml:space="preserve">An assessment activity at the end of each topic where teachers can ‘capture’ what the children have learnt. </w:t>
      </w:r>
    </w:p>
    <w:p w14:paraId="3BBCCA40" w14:textId="38F3B1AF" w:rsidR="006C6C43" w:rsidRPr="000E3EAA" w:rsidRDefault="00235FD8" w:rsidP="000E3EAA">
      <w:pPr>
        <w:pStyle w:val="ListParagraph"/>
        <w:numPr>
          <w:ilvl w:val="0"/>
          <w:numId w:val="6"/>
        </w:numPr>
        <w:jc w:val="both"/>
        <w:rPr>
          <w:rFonts w:ascii="Twinkl Cursive Unlooped" w:hAnsi="Twinkl Cursive Unlooped" w:cs="Arial"/>
          <w:sz w:val="20"/>
          <w:szCs w:val="20"/>
        </w:rPr>
      </w:pPr>
      <w:r w:rsidRPr="000E3EAA">
        <w:rPr>
          <w:rFonts w:ascii="Twinkl Cursive Unlooped" w:hAnsi="Twinkl Cursive Unlooped" w:cs="Arial"/>
          <w:sz w:val="20"/>
          <w:szCs w:val="20"/>
        </w:rPr>
        <w:t>An act of worship where children can reflect on what they have learnt and celebrate their topic through prayer</w:t>
      </w:r>
      <w:r w:rsidR="006C6C43" w:rsidRPr="000E3EAA">
        <w:rPr>
          <w:rFonts w:ascii="Twinkl Cursive Unlooped" w:hAnsi="Twinkl Cursive Unlooped" w:cs="Arial"/>
          <w:sz w:val="20"/>
          <w:szCs w:val="20"/>
        </w:rPr>
        <w:t xml:space="preserve">. </w:t>
      </w:r>
    </w:p>
    <w:p w14:paraId="2C3520F4" w14:textId="77777777" w:rsidR="000836C7" w:rsidRPr="000E3EAA" w:rsidRDefault="000836C7" w:rsidP="000E3EAA">
      <w:pPr>
        <w:pStyle w:val="ListParagraph"/>
        <w:jc w:val="both"/>
        <w:rPr>
          <w:rFonts w:ascii="Twinkl Cursive Unlooped" w:hAnsi="Twinkl Cursive Unlooped" w:cs="Arial"/>
          <w:sz w:val="20"/>
          <w:szCs w:val="20"/>
          <w:u w:val="single"/>
        </w:rPr>
      </w:pPr>
    </w:p>
    <w:p w14:paraId="6F78226E" w14:textId="45A0C1D9" w:rsidR="00E626E3" w:rsidRPr="000E3EAA" w:rsidRDefault="00E626E3" w:rsidP="000E3EAA">
      <w:pPr>
        <w:jc w:val="both"/>
        <w:rPr>
          <w:rFonts w:ascii="Twinkl Cursive Unlooped" w:hAnsi="Twinkl Cursive Unlooped" w:cs="Arial"/>
          <w:b/>
          <w:bCs/>
          <w:sz w:val="20"/>
          <w:szCs w:val="20"/>
          <w:u w:val="single"/>
        </w:rPr>
      </w:pPr>
      <w:r w:rsidRPr="000E3EAA">
        <w:rPr>
          <w:rFonts w:ascii="Twinkl Cursive Unlooped" w:hAnsi="Twinkl Cursive Unlooped" w:cs="Arial"/>
          <w:b/>
          <w:bCs/>
          <w:sz w:val="20"/>
          <w:szCs w:val="20"/>
          <w:u w:val="single"/>
        </w:rPr>
        <w:t>Assessment</w:t>
      </w:r>
      <w:r w:rsidR="007322D9" w:rsidRPr="000E3EAA">
        <w:rPr>
          <w:rFonts w:ascii="Twinkl Cursive Unlooped" w:hAnsi="Twinkl Cursive Unlooped" w:cs="Arial"/>
          <w:b/>
          <w:bCs/>
          <w:sz w:val="20"/>
          <w:szCs w:val="20"/>
          <w:u w:val="single"/>
        </w:rPr>
        <w:t>:</w:t>
      </w:r>
    </w:p>
    <w:p w14:paraId="11C60A98" w14:textId="759130FF" w:rsidR="00E626E3" w:rsidRPr="000E3EAA" w:rsidRDefault="00E626E3" w:rsidP="000E3EAA">
      <w:pPr>
        <w:jc w:val="both"/>
        <w:rPr>
          <w:rFonts w:ascii="Twinkl Cursive Unlooped" w:hAnsi="Twinkl Cursive Unlooped" w:cs="Arial"/>
          <w:b/>
          <w:bCs/>
          <w:sz w:val="20"/>
          <w:szCs w:val="20"/>
        </w:rPr>
      </w:pPr>
    </w:p>
    <w:p w14:paraId="5E11A749" w14:textId="352DA5CF" w:rsidR="00E626E3" w:rsidRPr="000E3EAA" w:rsidRDefault="00E626E3" w:rsidP="000E3EAA">
      <w:pPr>
        <w:jc w:val="both"/>
        <w:rPr>
          <w:rFonts w:ascii="Twinkl Cursive Unlooped" w:hAnsi="Twinkl Cursive Unlooped" w:cs="Arial"/>
          <w:sz w:val="20"/>
          <w:szCs w:val="20"/>
        </w:rPr>
      </w:pPr>
      <w:r w:rsidRPr="000E3EAA">
        <w:rPr>
          <w:rFonts w:ascii="Twinkl Cursive Unlooped" w:hAnsi="Twinkl Cursive Unlooped" w:cs="Arial"/>
          <w:sz w:val="20"/>
          <w:szCs w:val="20"/>
        </w:rPr>
        <w:t>Recording of children’s work takes many forms – pictorial, written, displays, assemblies, etc.  All children have a Religious Education book.  Children are assessed on</w:t>
      </w:r>
      <w:r w:rsidR="007322D9" w:rsidRPr="000E3EAA">
        <w:rPr>
          <w:rFonts w:ascii="Twinkl Cursive Unlooped" w:hAnsi="Twinkl Cursive Unlooped" w:cs="Arial"/>
          <w:sz w:val="20"/>
          <w:szCs w:val="20"/>
        </w:rPr>
        <w:t xml:space="preserve"> the levels of attainment in R.E. each term</w:t>
      </w:r>
      <w:r w:rsidR="006077A7" w:rsidRPr="000E3EAA">
        <w:rPr>
          <w:rFonts w:ascii="Twinkl Cursive Unlooped" w:hAnsi="Twinkl Cursive Unlooped" w:cs="Arial"/>
          <w:sz w:val="20"/>
          <w:szCs w:val="20"/>
        </w:rPr>
        <w:t xml:space="preserve"> and these assessments are uploaded </w:t>
      </w:r>
      <w:r w:rsidR="0010418E" w:rsidRPr="000E3EAA">
        <w:rPr>
          <w:rFonts w:ascii="Twinkl Cursive Unlooped" w:hAnsi="Twinkl Cursive Unlooped" w:cs="Arial"/>
          <w:sz w:val="20"/>
          <w:szCs w:val="20"/>
        </w:rPr>
        <w:t>onto Insight</w:t>
      </w:r>
      <w:r w:rsidR="007322D9" w:rsidRPr="000E3EAA">
        <w:rPr>
          <w:rFonts w:ascii="Twinkl Cursive Unlooped" w:hAnsi="Twinkl Cursive Unlooped" w:cs="Arial"/>
          <w:sz w:val="20"/>
          <w:szCs w:val="20"/>
        </w:rPr>
        <w:t xml:space="preserve">.  </w:t>
      </w:r>
    </w:p>
    <w:p w14:paraId="1DAA0957" w14:textId="1F351DBB" w:rsidR="007322D9" w:rsidRPr="000E3EAA" w:rsidRDefault="007322D9" w:rsidP="000E3EAA">
      <w:pPr>
        <w:jc w:val="both"/>
        <w:rPr>
          <w:rFonts w:ascii="Twinkl Cursive Unlooped" w:hAnsi="Twinkl Cursive Unlooped" w:cs="Arial"/>
          <w:sz w:val="20"/>
          <w:szCs w:val="20"/>
        </w:rPr>
      </w:pPr>
    </w:p>
    <w:p w14:paraId="53C26194" w14:textId="03F3AEA0" w:rsidR="007322D9" w:rsidRPr="000E3EAA" w:rsidRDefault="007322D9" w:rsidP="000E3EAA">
      <w:pPr>
        <w:jc w:val="both"/>
        <w:rPr>
          <w:rFonts w:ascii="Twinkl Cursive Unlooped" w:hAnsi="Twinkl Cursive Unlooped" w:cs="Arial"/>
          <w:sz w:val="20"/>
          <w:szCs w:val="20"/>
        </w:rPr>
      </w:pPr>
      <w:r w:rsidRPr="000E3EAA">
        <w:rPr>
          <w:rFonts w:ascii="Twinkl Cursive Unlooped" w:hAnsi="Twinkl Cursive Unlooped" w:cs="Arial"/>
          <w:sz w:val="20"/>
          <w:szCs w:val="20"/>
        </w:rPr>
        <w:t>Staff ensure that all children have equal access to the R.E. curriculum and plan so that all the activities are differentiated to meet the needs of all the class.</w:t>
      </w:r>
      <w:r w:rsidR="00421AA4" w:rsidRPr="000E3EAA">
        <w:rPr>
          <w:rFonts w:ascii="Twinkl Cursive Unlooped" w:hAnsi="Twinkl Cursive Unlooped" w:cs="Arial"/>
          <w:sz w:val="20"/>
          <w:szCs w:val="20"/>
        </w:rPr>
        <w:t xml:space="preserve"> </w:t>
      </w:r>
      <w:r w:rsidR="004269D1" w:rsidRPr="000E3EAA">
        <w:rPr>
          <w:rFonts w:ascii="Twinkl Cursive Unlooped" w:hAnsi="Twinkl Cursive Unlooped" w:cs="Arial"/>
          <w:sz w:val="20"/>
          <w:szCs w:val="20"/>
        </w:rPr>
        <w:t xml:space="preserve">Teachers will use the ‘Religious Education </w:t>
      </w:r>
      <w:r w:rsidR="00EC0ABC" w:rsidRPr="000E3EAA">
        <w:rPr>
          <w:rFonts w:ascii="Twinkl Cursive Unlooped" w:hAnsi="Twinkl Cursive Unlooped" w:cs="Arial"/>
          <w:sz w:val="20"/>
          <w:szCs w:val="20"/>
        </w:rPr>
        <w:t>Directory Guidance for Special Educational Needs and/or Disabilities’ to support with planning</w:t>
      </w:r>
      <w:r w:rsidR="00B26EF4" w:rsidRPr="000E3EAA">
        <w:rPr>
          <w:rFonts w:ascii="Twinkl Cursive Unlooped" w:hAnsi="Twinkl Cursive Unlooped" w:cs="Arial"/>
          <w:sz w:val="20"/>
          <w:szCs w:val="20"/>
        </w:rPr>
        <w:t xml:space="preserve"> for</w:t>
      </w:r>
      <w:r w:rsidR="00EC0ABC" w:rsidRPr="000E3EAA">
        <w:rPr>
          <w:rFonts w:ascii="Twinkl Cursive Unlooped" w:hAnsi="Twinkl Cursive Unlooped" w:cs="Arial"/>
          <w:sz w:val="20"/>
          <w:szCs w:val="20"/>
        </w:rPr>
        <w:t xml:space="preserve"> and assessing </w:t>
      </w:r>
      <w:r w:rsidR="00B26EF4" w:rsidRPr="000E3EAA">
        <w:rPr>
          <w:rFonts w:ascii="Twinkl Cursive Unlooped" w:hAnsi="Twinkl Cursive Unlooped" w:cs="Arial"/>
          <w:sz w:val="20"/>
          <w:szCs w:val="20"/>
        </w:rPr>
        <w:t xml:space="preserve">children with Special Educational Needs. </w:t>
      </w:r>
    </w:p>
    <w:p w14:paraId="0D41FE91" w14:textId="37CFC4B6" w:rsidR="007322D9" w:rsidRPr="000E3EAA" w:rsidRDefault="007322D9" w:rsidP="000E3EAA">
      <w:pPr>
        <w:jc w:val="both"/>
        <w:rPr>
          <w:rFonts w:ascii="Twinkl Cursive Unlooped" w:hAnsi="Twinkl Cursive Unlooped" w:cs="Arial"/>
          <w:sz w:val="20"/>
          <w:szCs w:val="20"/>
        </w:rPr>
      </w:pPr>
    </w:p>
    <w:p w14:paraId="38BA5142" w14:textId="50966557" w:rsidR="007322D9" w:rsidRPr="000E3EAA" w:rsidRDefault="007322D9" w:rsidP="000E3EAA">
      <w:pPr>
        <w:jc w:val="both"/>
        <w:rPr>
          <w:rFonts w:ascii="Twinkl Cursive Unlooped" w:hAnsi="Twinkl Cursive Unlooped" w:cs="Arial"/>
          <w:b/>
          <w:bCs/>
          <w:sz w:val="20"/>
          <w:szCs w:val="20"/>
          <w:u w:val="single"/>
        </w:rPr>
      </w:pPr>
      <w:r w:rsidRPr="000E3EAA">
        <w:rPr>
          <w:rFonts w:ascii="Twinkl Cursive Unlooped" w:hAnsi="Twinkl Cursive Unlooped" w:cs="Arial"/>
          <w:b/>
          <w:bCs/>
          <w:sz w:val="20"/>
          <w:szCs w:val="20"/>
          <w:u w:val="single"/>
        </w:rPr>
        <w:t>Resources:</w:t>
      </w:r>
    </w:p>
    <w:p w14:paraId="34BA8DDA" w14:textId="73E0B677" w:rsidR="007322D9" w:rsidRPr="000E3EAA" w:rsidRDefault="007322D9" w:rsidP="000E3EAA">
      <w:pPr>
        <w:jc w:val="both"/>
        <w:rPr>
          <w:rFonts w:ascii="Twinkl Cursive Unlooped" w:hAnsi="Twinkl Cursive Unlooped" w:cs="Arial"/>
          <w:b/>
          <w:bCs/>
          <w:sz w:val="20"/>
          <w:szCs w:val="20"/>
        </w:rPr>
      </w:pPr>
    </w:p>
    <w:p w14:paraId="0EC4DE02" w14:textId="459D8FAA" w:rsidR="007322D9" w:rsidRPr="000E3EAA" w:rsidRDefault="007322D9" w:rsidP="000E3EAA">
      <w:pPr>
        <w:jc w:val="both"/>
        <w:rPr>
          <w:rFonts w:ascii="Twinkl Cursive Unlooped" w:hAnsi="Twinkl Cursive Unlooped" w:cs="Arial"/>
          <w:sz w:val="20"/>
          <w:szCs w:val="20"/>
        </w:rPr>
      </w:pPr>
      <w:r w:rsidRPr="000E3EAA">
        <w:rPr>
          <w:rFonts w:ascii="Twinkl Cursive Unlooped" w:hAnsi="Twinkl Cursive Unlooped" w:cs="Arial"/>
          <w:sz w:val="20"/>
          <w:szCs w:val="20"/>
        </w:rPr>
        <w:t xml:space="preserve">Each class has some resources appropriate to their age and each teacher has </w:t>
      </w:r>
      <w:r w:rsidR="00B26EF4" w:rsidRPr="000E3EAA">
        <w:rPr>
          <w:rFonts w:ascii="Twinkl Cursive Unlooped" w:hAnsi="Twinkl Cursive Unlooped" w:cs="Arial"/>
          <w:sz w:val="20"/>
          <w:szCs w:val="20"/>
        </w:rPr>
        <w:t xml:space="preserve">access to the Nottingham Diocese RED </w:t>
      </w:r>
      <w:r w:rsidR="00B51FB7" w:rsidRPr="000E3EAA">
        <w:rPr>
          <w:rFonts w:ascii="Twinkl Cursive Unlooped" w:hAnsi="Twinkl Cursive Unlooped" w:cs="Arial"/>
          <w:sz w:val="20"/>
          <w:szCs w:val="20"/>
        </w:rPr>
        <w:t>SharePoint</w:t>
      </w:r>
      <w:r w:rsidRPr="000E3EAA">
        <w:rPr>
          <w:rFonts w:ascii="Twinkl Cursive Unlooped" w:hAnsi="Twinkl Cursive Unlooped" w:cs="Arial"/>
          <w:sz w:val="20"/>
          <w:szCs w:val="20"/>
        </w:rPr>
        <w:t xml:space="preserve">.  Most resources are stored centrally where all staff have access.  We review and update our resources regularly. We recognise that people are our greatest resource and that teachers ‘take the place of Christ’ in relation to the children’s education in the Catholic Faith. </w:t>
      </w:r>
      <w:r w:rsidR="00B51FB7" w:rsidRPr="000E3EAA">
        <w:rPr>
          <w:rFonts w:ascii="Twinkl Cursive Unlooped" w:hAnsi="Twinkl Cursive Unlooped" w:cs="Arial"/>
          <w:sz w:val="20"/>
          <w:szCs w:val="20"/>
        </w:rPr>
        <w:t>Therefore,</w:t>
      </w:r>
      <w:r w:rsidRPr="000E3EAA">
        <w:rPr>
          <w:rFonts w:ascii="Twinkl Cursive Unlooped" w:hAnsi="Twinkl Cursive Unlooped" w:cs="Arial"/>
          <w:sz w:val="20"/>
          <w:szCs w:val="20"/>
        </w:rPr>
        <w:t xml:space="preserve"> we work to promote respect, love, understanding,</w:t>
      </w:r>
      <w:r w:rsidR="002D2B7A" w:rsidRPr="000E3EAA">
        <w:rPr>
          <w:rFonts w:ascii="Twinkl Cursive Unlooped" w:hAnsi="Twinkl Cursive Unlooped" w:cs="Arial"/>
          <w:sz w:val="20"/>
          <w:szCs w:val="20"/>
        </w:rPr>
        <w:t xml:space="preserve"> compassion, kindness, dedication and personal growth.</w:t>
      </w:r>
    </w:p>
    <w:p w14:paraId="51759310" w14:textId="2697B172" w:rsidR="002D2B7A" w:rsidRPr="000E3EAA" w:rsidRDefault="002D2B7A" w:rsidP="000E3EAA">
      <w:pPr>
        <w:jc w:val="both"/>
        <w:rPr>
          <w:rFonts w:ascii="Twinkl Cursive Unlooped" w:hAnsi="Twinkl Cursive Unlooped" w:cs="Arial"/>
          <w:sz w:val="20"/>
          <w:szCs w:val="20"/>
        </w:rPr>
      </w:pPr>
    </w:p>
    <w:p w14:paraId="247F1F2F" w14:textId="2EDFBB07" w:rsidR="002D2B7A" w:rsidRPr="000E3EAA" w:rsidRDefault="002D2B7A" w:rsidP="000E3EAA">
      <w:pPr>
        <w:jc w:val="both"/>
        <w:rPr>
          <w:rFonts w:ascii="Twinkl Cursive Unlooped" w:hAnsi="Twinkl Cursive Unlooped" w:cs="Arial"/>
          <w:b/>
          <w:bCs/>
          <w:sz w:val="20"/>
          <w:szCs w:val="20"/>
          <w:u w:val="single"/>
        </w:rPr>
      </w:pPr>
      <w:r w:rsidRPr="000E3EAA">
        <w:rPr>
          <w:rFonts w:ascii="Twinkl Cursive Unlooped" w:hAnsi="Twinkl Cursive Unlooped" w:cs="Arial"/>
          <w:b/>
          <w:bCs/>
          <w:sz w:val="20"/>
          <w:szCs w:val="20"/>
          <w:u w:val="single"/>
        </w:rPr>
        <w:t>Staff Training and Development:</w:t>
      </w:r>
    </w:p>
    <w:p w14:paraId="5816C2CC" w14:textId="7C3C0258" w:rsidR="002D2B7A" w:rsidRPr="000E3EAA" w:rsidRDefault="002D2B7A" w:rsidP="000E3EAA">
      <w:pPr>
        <w:jc w:val="both"/>
        <w:rPr>
          <w:rFonts w:ascii="Twinkl Cursive Unlooped" w:hAnsi="Twinkl Cursive Unlooped" w:cs="Arial"/>
          <w:b/>
          <w:bCs/>
          <w:sz w:val="20"/>
          <w:szCs w:val="20"/>
        </w:rPr>
      </w:pPr>
    </w:p>
    <w:p w14:paraId="1E1C85BE" w14:textId="7B31D3B3" w:rsidR="00E626E3" w:rsidRPr="000E3EAA" w:rsidRDefault="002D2B7A" w:rsidP="000E3EAA">
      <w:pPr>
        <w:jc w:val="both"/>
        <w:rPr>
          <w:rFonts w:ascii="Twinkl Cursive Unlooped" w:hAnsi="Twinkl Cursive Unlooped" w:cs="Arial"/>
          <w:sz w:val="20"/>
          <w:szCs w:val="20"/>
        </w:rPr>
      </w:pPr>
      <w:r w:rsidRPr="000E3EAA">
        <w:rPr>
          <w:rFonts w:ascii="Twinkl Cursive Unlooped" w:hAnsi="Twinkl Cursive Unlooped" w:cs="Arial"/>
          <w:sz w:val="20"/>
          <w:szCs w:val="20"/>
        </w:rPr>
        <w:t xml:space="preserve">Staff meetings are held to discuss the teaching of Religious and Spiritual development in school. The R.E. coordinator attends meetings at the Diocesan Centre whenever possible. Each year, one inset day takes place with other schools within our CMAT. </w:t>
      </w:r>
    </w:p>
    <w:p w14:paraId="41938385" w14:textId="53296B25" w:rsidR="002D2B7A" w:rsidRPr="000E3EAA" w:rsidRDefault="002D2B7A" w:rsidP="000E3EAA">
      <w:pPr>
        <w:jc w:val="both"/>
        <w:rPr>
          <w:rFonts w:ascii="Twinkl Cursive Unlooped" w:hAnsi="Twinkl Cursive Unlooped" w:cs="Arial"/>
          <w:sz w:val="20"/>
          <w:szCs w:val="20"/>
        </w:rPr>
      </w:pPr>
    </w:p>
    <w:p w14:paraId="77003E82" w14:textId="033A069A" w:rsidR="002D2B7A" w:rsidRPr="000E3EAA" w:rsidRDefault="002D2B7A" w:rsidP="000E3EAA">
      <w:pPr>
        <w:jc w:val="both"/>
        <w:rPr>
          <w:rFonts w:ascii="Twinkl Cursive Unlooped" w:hAnsi="Twinkl Cursive Unlooped" w:cs="Arial"/>
          <w:b/>
          <w:bCs/>
          <w:sz w:val="20"/>
          <w:szCs w:val="20"/>
          <w:u w:val="single"/>
        </w:rPr>
      </w:pPr>
      <w:r w:rsidRPr="000E3EAA">
        <w:rPr>
          <w:rFonts w:ascii="Twinkl Cursive Unlooped" w:hAnsi="Twinkl Cursive Unlooped" w:cs="Arial"/>
          <w:b/>
          <w:bCs/>
          <w:sz w:val="20"/>
          <w:szCs w:val="20"/>
          <w:u w:val="single"/>
        </w:rPr>
        <w:t>Prayer and Worship:</w:t>
      </w:r>
    </w:p>
    <w:p w14:paraId="641BFBA3" w14:textId="2091972D" w:rsidR="002D2B7A" w:rsidRPr="000E3EAA" w:rsidRDefault="002D2B7A" w:rsidP="000E3EAA">
      <w:pPr>
        <w:jc w:val="both"/>
        <w:rPr>
          <w:rFonts w:ascii="Twinkl Cursive Unlooped" w:hAnsi="Twinkl Cursive Unlooped" w:cs="Arial"/>
          <w:b/>
          <w:bCs/>
          <w:sz w:val="20"/>
          <w:szCs w:val="20"/>
        </w:rPr>
      </w:pPr>
    </w:p>
    <w:p w14:paraId="0C61669A" w14:textId="64CED476" w:rsidR="002D2B7A" w:rsidRPr="000E3EAA" w:rsidRDefault="002D2B7A" w:rsidP="000E3EAA">
      <w:pPr>
        <w:jc w:val="both"/>
        <w:rPr>
          <w:rFonts w:ascii="Twinkl Cursive Unlooped" w:hAnsi="Twinkl Cursive Unlooped" w:cs="Arial"/>
          <w:sz w:val="20"/>
          <w:szCs w:val="20"/>
        </w:rPr>
      </w:pPr>
      <w:r w:rsidRPr="000E3EAA">
        <w:rPr>
          <w:rFonts w:ascii="Twinkl Cursive Unlooped" w:hAnsi="Twinkl Cursive Unlooped" w:cs="Arial"/>
          <w:sz w:val="20"/>
          <w:szCs w:val="20"/>
        </w:rPr>
        <w:t>In school we see Prayer as an intrinsic part of our school life. Pupils are guided to reflect on the Word of God in formal and informal settings, to listen to music and to pray individually as well as in a group.  Each day begins and ends with an appropriate time of prayer.  Each classroom has a focal point for prayer which may be decorated with children’s pictures, prayers or poems.</w:t>
      </w:r>
    </w:p>
    <w:p w14:paraId="6DB9A535" w14:textId="0603C324" w:rsidR="002D2B7A" w:rsidRPr="000E3EAA" w:rsidRDefault="002D2B7A" w:rsidP="000E3EAA">
      <w:pPr>
        <w:jc w:val="both"/>
        <w:rPr>
          <w:rFonts w:ascii="Twinkl Cursive Unlooped" w:hAnsi="Twinkl Cursive Unlooped" w:cs="Arial"/>
          <w:sz w:val="20"/>
          <w:szCs w:val="20"/>
        </w:rPr>
      </w:pPr>
    </w:p>
    <w:p w14:paraId="5961EA4F" w14:textId="3890E8DB" w:rsidR="002D2B7A" w:rsidRPr="000E3EAA" w:rsidRDefault="002D2B7A" w:rsidP="000E3EAA">
      <w:pPr>
        <w:jc w:val="both"/>
        <w:rPr>
          <w:rFonts w:ascii="Twinkl Cursive Unlooped" w:hAnsi="Twinkl Cursive Unlooped" w:cs="Arial"/>
          <w:b/>
          <w:bCs/>
          <w:sz w:val="20"/>
          <w:szCs w:val="20"/>
          <w:u w:val="single"/>
        </w:rPr>
      </w:pPr>
      <w:r w:rsidRPr="000E3EAA">
        <w:rPr>
          <w:rFonts w:ascii="Twinkl Cursive Unlooped" w:hAnsi="Twinkl Cursive Unlooped" w:cs="Arial"/>
          <w:b/>
          <w:bCs/>
          <w:sz w:val="20"/>
          <w:szCs w:val="20"/>
          <w:u w:val="single"/>
        </w:rPr>
        <w:t>Sacramental Preparation:</w:t>
      </w:r>
    </w:p>
    <w:p w14:paraId="2A41E025" w14:textId="3C40A2F7" w:rsidR="002D2B7A" w:rsidRPr="000E3EAA" w:rsidRDefault="002D2B7A" w:rsidP="000E3EAA">
      <w:pPr>
        <w:jc w:val="both"/>
        <w:rPr>
          <w:rFonts w:ascii="Twinkl Cursive Unlooped" w:hAnsi="Twinkl Cursive Unlooped" w:cs="Arial"/>
          <w:b/>
          <w:bCs/>
          <w:sz w:val="20"/>
          <w:szCs w:val="20"/>
        </w:rPr>
      </w:pPr>
    </w:p>
    <w:p w14:paraId="16B8A810" w14:textId="6F2A4AB9" w:rsidR="002D2B7A" w:rsidRPr="000E3EAA" w:rsidRDefault="002D2B7A" w:rsidP="000E3EAA">
      <w:pPr>
        <w:jc w:val="both"/>
        <w:rPr>
          <w:rFonts w:ascii="Twinkl Cursive Unlooped" w:hAnsi="Twinkl Cursive Unlooped" w:cs="Arial"/>
          <w:sz w:val="20"/>
          <w:szCs w:val="20"/>
        </w:rPr>
      </w:pPr>
      <w:r w:rsidRPr="000E3EAA">
        <w:rPr>
          <w:rFonts w:ascii="Twinkl Cursive Unlooped" w:hAnsi="Twinkl Cursive Unlooped" w:cs="Arial"/>
          <w:sz w:val="20"/>
          <w:szCs w:val="20"/>
        </w:rPr>
        <w:t xml:space="preserve">Specific preparation for Sacraments of </w:t>
      </w:r>
      <w:r w:rsidR="00BD5D5A" w:rsidRPr="000E3EAA">
        <w:rPr>
          <w:rFonts w:ascii="Twinkl Cursive Unlooped" w:hAnsi="Twinkl Cursive Unlooped" w:cs="Arial"/>
          <w:sz w:val="20"/>
          <w:szCs w:val="20"/>
        </w:rPr>
        <w:t>Reconciliation</w:t>
      </w:r>
      <w:r w:rsidRPr="000E3EAA">
        <w:rPr>
          <w:rFonts w:ascii="Twinkl Cursive Unlooped" w:hAnsi="Twinkl Cursive Unlooped" w:cs="Arial"/>
          <w:sz w:val="20"/>
          <w:szCs w:val="20"/>
        </w:rPr>
        <w:t xml:space="preserve"> and Eucharist</w:t>
      </w:r>
      <w:r w:rsidR="00BD5D5A" w:rsidRPr="000E3EAA">
        <w:rPr>
          <w:rFonts w:ascii="Twinkl Cursive Unlooped" w:hAnsi="Twinkl Cursive Unlooped" w:cs="Arial"/>
          <w:sz w:val="20"/>
          <w:szCs w:val="20"/>
        </w:rPr>
        <w:t xml:space="preserve"> take place annually at school for pupils from Year 3 and upwards who have reached that stage in their journey of Faith. A decision on the latter is made by Priests, staff and parents. The Parish Priest and Head Teacher meet with the parents in the Advent term to explain to them the vital role they play in this preparation.</w:t>
      </w:r>
    </w:p>
    <w:p w14:paraId="44818382" w14:textId="379EE612" w:rsidR="00BD5D5A" w:rsidRPr="000E3EAA" w:rsidRDefault="00BD5D5A" w:rsidP="000E3EAA">
      <w:pPr>
        <w:jc w:val="both"/>
        <w:rPr>
          <w:rFonts w:ascii="Twinkl Cursive Unlooped" w:hAnsi="Twinkl Cursive Unlooped" w:cs="Arial"/>
          <w:sz w:val="20"/>
          <w:szCs w:val="20"/>
        </w:rPr>
      </w:pPr>
    </w:p>
    <w:p w14:paraId="65ED2431" w14:textId="62CD2EAA" w:rsidR="00BD5D5A" w:rsidRPr="000E3EAA" w:rsidRDefault="00BD5D5A" w:rsidP="000E3EAA">
      <w:pPr>
        <w:jc w:val="both"/>
        <w:rPr>
          <w:rFonts w:ascii="Twinkl Cursive Unlooped" w:hAnsi="Twinkl Cursive Unlooped" w:cs="Arial"/>
          <w:sz w:val="20"/>
          <w:szCs w:val="20"/>
        </w:rPr>
      </w:pPr>
      <w:r w:rsidRPr="000E3EAA">
        <w:rPr>
          <w:rFonts w:ascii="Twinkl Cursive Unlooped" w:hAnsi="Twinkl Cursive Unlooped" w:cs="Arial"/>
          <w:sz w:val="20"/>
          <w:szCs w:val="20"/>
        </w:rPr>
        <w:lastRenderedPageBreak/>
        <w:t xml:space="preserve">A further meeting takes place before reception of Sacrament of Reconciliation which is celebrated during May. Parents are further involved in the immediate preparation of the Eucharist which is celebrated in the month June/July. </w:t>
      </w:r>
    </w:p>
    <w:p w14:paraId="6BBE6C63" w14:textId="03510D73" w:rsidR="002D2B7A" w:rsidRPr="000E3EAA" w:rsidRDefault="002D2B7A" w:rsidP="000E3EAA">
      <w:pPr>
        <w:jc w:val="both"/>
        <w:rPr>
          <w:rFonts w:ascii="Twinkl Cursive Unlooped" w:hAnsi="Twinkl Cursive Unlooped" w:cs="Arial"/>
          <w:b/>
          <w:bCs/>
          <w:sz w:val="20"/>
          <w:szCs w:val="20"/>
        </w:rPr>
      </w:pPr>
    </w:p>
    <w:p w14:paraId="577DB570" w14:textId="77777777" w:rsidR="002D2B7A" w:rsidRPr="000E3EAA" w:rsidRDefault="002D2B7A" w:rsidP="000E3EAA">
      <w:pPr>
        <w:jc w:val="both"/>
        <w:rPr>
          <w:rFonts w:ascii="Twinkl Cursive Unlooped" w:hAnsi="Twinkl Cursive Unlooped" w:cs="Arial"/>
          <w:b/>
          <w:bCs/>
          <w:sz w:val="20"/>
          <w:szCs w:val="20"/>
        </w:rPr>
      </w:pPr>
    </w:p>
    <w:p w14:paraId="4072907D" w14:textId="77777777" w:rsidR="00E70975" w:rsidRPr="00E70975" w:rsidRDefault="00E70975" w:rsidP="000E3EAA">
      <w:pPr>
        <w:pStyle w:val="ListParagraph"/>
        <w:jc w:val="both"/>
        <w:rPr>
          <w:rFonts w:ascii="Arial" w:hAnsi="Arial" w:cs="Arial"/>
          <w:sz w:val="20"/>
          <w:szCs w:val="20"/>
        </w:rPr>
      </w:pPr>
    </w:p>
    <w:p w14:paraId="7CF02BEB" w14:textId="4F16EDDC" w:rsidR="00675B01" w:rsidRPr="00675B01" w:rsidRDefault="00675B01" w:rsidP="000E3EAA">
      <w:pPr>
        <w:pStyle w:val="ListParagraph"/>
        <w:ind w:left="1080"/>
        <w:jc w:val="both"/>
        <w:rPr>
          <w:rFonts w:ascii="Arial" w:hAnsi="Arial" w:cs="Arial"/>
          <w:sz w:val="20"/>
          <w:szCs w:val="20"/>
        </w:rPr>
      </w:pPr>
    </w:p>
    <w:p w14:paraId="2E654E4E" w14:textId="026BA1AC" w:rsidR="00361B78" w:rsidRPr="00361B78" w:rsidRDefault="00361B78" w:rsidP="000E3EAA">
      <w:pPr>
        <w:jc w:val="both"/>
        <w:rPr>
          <w:rFonts w:ascii="Arial" w:hAnsi="Arial" w:cs="Arial"/>
          <w:sz w:val="20"/>
          <w:szCs w:val="20"/>
        </w:rPr>
      </w:pPr>
    </w:p>
    <w:p w14:paraId="6EA3E88B" w14:textId="7625F0BD" w:rsidR="009F0B76" w:rsidRDefault="009F0B76" w:rsidP="00B61BA8">
      <w:pPr>
        <w:rPr>
          <w:rFonts w:ascii="Comic Sans MS" w:hAnsi="Comic Sans MS" w:cs="Arial"/>
        </w:rPr>
      </w:pPr>
    </w:p>
    <w:p w14:paraId="289177C7" w14:textId="77777777" w:rsidR="00075122" w:rsidRPr="009F0B76" w:rsidRDefault="00075122" w:rsidP="00B61BA8">
      <w:pPr>
        <w:rPr>
          <w:rFonts w:ascii="Comic Sans MS" w:hAnsi="Comic Sans MS" w:cs="Arial"/>
        </w:rPr>
      </w:pPr>
    </w:p>
    <w:p w14:paraId="211CFD3B" w14:textId="77777777" w:rsidR="009F0B76" w:rsidRPr="009F0B76" w:rsidRDefault="009F0B76" w:rsidP="00B61BA8">
      <w:pPr>
        <w:rPr>
          <w:rFonts w:ascii="Comic Sans MS" w:hAnsi="Comic Sans MS" w:cs="Arial"/>
        </w:rPr>
      </w:pPr>
    </w:p>
    <w:p w14:paraId="702B8717" w14:textId="77777777" w:rsidR="009F0B76" w:rsidRPr="009F0B76" w:rsidRDefault="009F0B76" w:rsidP="00B61BA8">
      <w:pPr>
        <w:rPr>
          <w:rFonts w:ascii="Comic Sans MS" w:hAnsi="Comic Sans MS" w:cs="Arial"/>
        </w:rPr>
      </w:pPr>
    </w:p>
    <w:p w14:paraId="50EA6235" w14:textId="77777777" w:rsidR="009F0B76" w:rsidRPr="009F0B76" w:rsidRDefault="009F0B76" w:rsidP="00B61BA8">
      <w:pPr>
        <w:rPr>
          <w:rFonts w:ascii="Comic Sans MS" w:hAnsi="Comic Sans MS" w:cs="Arial"/>
        </w:rPr>
      </w:pPr>
    </w:p>
    <w:p w14:paraId="4AC677F9" w14:textId="77777777" w:rsidR="009F0B76" w:rsidRPr="009F0B76" w:rsidRDefault="009F0B76" w:rsidP="00B61BA8">
      <w:pPr>
        <w:rPr>
          <w:rFonts w:ascii="Comic Sans MS" w:hAnsi="Comic Sans MS" w:cs="Arial"/>
        </w:rPr>
      </w:pPr>
    </w:p>
    <w:sectPr w:rsidR="009F0B76" w:rsidRPr="009F0B76" w:rsidSect="00520B7D">
      <w:pgSz w:w="11906" w:h="16838"/>
      <w:pgMar w:top="794" w:right="737" w:bottom="426"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Unlooped">
    <w:panose1 w:val="02000000000000000000"/>
    <w:charset w:val="00"/>
    <w:family w:val="auto"/>
    <w:pitch w:val="variable"/>
    <w:sig w:usb0="00000003" w:usb1="00000001"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72BC"/>
    <w:multiLevelType w:val="hybridMultilevel"/>
    <w:tmpl w:val="DBA2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365A9"/>
    <w:multiLevelType w:val="hybridMultilevel"/>
    <w:tmpl w:val="1818B2E8"/>
    <w:lvl w:ilvl="0" w:tplc="718C936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DA4228"/>
    <w:multiLevelType w:val="hybridMultilevel"/>
    <w:tmpl w:val="8F764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81997"/>
    <w:multiLevelType w:val="hybridMultilevel"/>
    <w:tmpl w:val="113A509E"/>
    <w:lvl w:ilvl="0" w:tplc="718C93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212ED"/>
    <w:multiLevelType w:val="hybridMultilevel"/>
    <w:tmpl w:val="A27E4ECC"/>
    <w:lvl w:ilvl="0" w:tplc="718C93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C04D74"/>
    <w:multiLevelType w:val="hybridMultilevel"/>
    <w:tmpl w:val="2B525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9954860">
    <w:abstractNumId w:val="5"/>
  </w:num>
  <w:num w:numId="2" w16cid:durableId="271596819">
    <w:abstractNumId w:val="0"/>
  </w:num>
  <w:num w:numId="3" w16cid:durableId="174878793">
    <w:abstractNumId w:val="1"/>
  </w:num>
  <w:num w:numId="4" w16cid:durableId="62065003">
    <w:abstractNumId w:val="2"/>
  </w:num>
  <w:num w:numId="5" w16cid:durableId="1072238443">
    <w:abstractNumId w:val="3"/>
  </w:num>
  <w:num w:numId="6" w16cid:durableId="1760175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D3"/>
    <w:rsid w:val="00065021"/>
    <w:rsid w:val="00075122"/>
    <w:rsid w:val="000836C7"/>
    <w:rsid w:val="000B1D2E"/>
    <w:rsid w:val="000B77D1"/>
    <w:rsid w:val="000E0BA5"/>
    <w:rsid w:val="000E3EAA"/>
    <w:rsid w:val="000F7C9D"/>
    <w:rsid w:val="0010418E"/>
    <w:rsid w:val="001042FE"/>
    <w:rsid w:val="0014254F"/>
    <w:rsid w:val="00184CD3"/>
    <w:rsid w:val="001C117A"/>
    <w:rsid w:val="0020360F"/>
    <w:rsid w:val="002223FC"/>
    <w:rsid w:val="00235FD8"/>
    <w:rsid w:val="00294695"/>
    <w:rsid w:val="002962FA"/>
    <w:rsid w:val="002B2330"/>
    <w:rsid w:val="002D2B7A"/>
    <w:rsid w:val="002E67F7"/>
    <w:rsid w:val="002F05AC"/>
    <w:rsid w:val="00326E3D"/>
    <w:rsid w:val="00330898"/>
    <w:rsid w:val="00336777"/>
    <w:rsid w:val="00361B78"/>
    <w:rsid w:val="003809C8"/>
    <w:rsid w:val="003920A5"/>
    <w:rsid w:val="003940CC"/>
    <w:rsid w:val="003A0D68"/>
    <w:rsid w:val="003A723E"/>
    <w:rsid w:val="003E0E6B"/>
    <w:rsid w:val="003E31FF"/>
    <w:rsid w:val="003E7966"/>
    <w:rsid w:val="00413C72"/>
    <w:rsid w:val="00421AA4"/>
    <w:rsid w:val="00422840"/>
    <w:rsid w:val="004269D1"/>
    <w:rsid w:val="004657DC"/>
    <w:rsid w:val="0050328C"/>
    <w:rsid w:val="00520B7D"/>
    <w:rsid w:val="00525E2F"/>
    <w:rsid w:val="005803A6"/>
    <w:rsid w:val="005A7F12"/>
    <w:rsid w:val="005E6296"/>
    <w:rsid w:val="005F1103"/>
    <w:rsid w:val="005F70E6"/>
    <w:rsid w:val="006077A7"/>
    <w:rsid w:val="00641F53"/>
    <w:rsid w:val="00675B01"/>
    <w:rsid w:val="00691079"/>
    <w:rsid w:val="006C6C43"/>
    <w:rsid w:val="006F2922"/>
    <w:rsid w:val="00716DF0"/>
    <w:rsid w:val="007322D9"/>
    <w:rsid w:val="0077096A"/>
    <w:rsid w:val="00794724"/>
    <w:rsid w:val="007E67A3"/>
    <w:rsid w:val="007F0523"/>
    <w:rsid w:val="007F2461"/>
    <w:rsid w:val="0080309C"/>
    <w:rsid w:val="008529A8"/>
    <w:rsid w:val="008974B7"/>
    <w:rsid w:val="008C2AAF"/>
    <w:rsid w:val="008E1E7E"/>
    <w:rsid w:val="00913E34"/>
    <w:rsid w:val="009278F4"/>
    <w:rsid w:val="0094252F"/>
    <w:rsid w:val="00974E65"/>
    <w:rsid w:val="00986567"/>
    <w:rsid w:val="009914CE"/>
    <w:rsid w:val="009B61DA"/>
    <w:rsid w:val="009C1CE8"/>
    <w:rsid w:val="009F0B76"/>
    <w:rsid w:val="00A01EFD"/>
    <w:rsid w:val="00A17D7E"/>
    <w:rsid w:val="00A37A74"/>
    <w:rsid w:val="00A40EA6"/>
    <w:rsid w:val="00AA099C"/>
    <w:rsid w:val="00AC3FF9"/>
    <w:rsid w:val="00B26EF4"/>
    <w:rsid w:val="00B40A49"/>
    <w:rsid w:val="00B51FB7"/>
    <w:rsid w:val="00B61BA8"/>
    <w:rsid w:val="00B87D7E"/>
    <w:rsid w:val="00B96026"/>
    <w:rsid w:val="00BC274A"/>
    <w:rsid w:val="00BD5D5A"/>
    <w:rsid w:val="00BF1FAD"/>
    <w:rsid w:val="00C24A72"/>
    <w:rsid w:val="00C31B78"/>
    <w:rsid w:val="00C9008A"/>
    <w:rsid w:val="00CB5EF2"/>
    <w:rsid w:val="00CC6A80"/>
    <w:rsid w:val="00D354F3"/>
    <w:rsid w:val="00D62632"/>
    <w:rsid w:val="00D91658"/>
    <w:rsid w:val="00DA0B73"/>
    <w:rsid w:val="00DB4AC1"/>
    <w:rsid w:val="00E1621D"/>
    <w:rsid w:val="00E17598"/>
    <w:rsid w:val="00E23AFD"/>
    <w:rsid w:val="00E5095B"/>
    <w:rsid w:val="00E553A2"/>
    <w:rsid w:val="00E626E3"/>
    <w:rsid w:val="00E70975"/>
    <w:rsid w:val="00EA0567"/>
    <w:rsid w:val="00EA1A67"/>
    <w:rsid w:val="00EC0ABC"/>
    <w:rsid w:val="00EC42BD"/>
    <w:rsid w:val="00EC6435"/>
    <w:rsid w:val="00EE639B"/>
    <w:rsid w:val="00F14289"/>
    <w:rsid w:val="00F35E5F"/>
    <w:rsid w:val="00F5012E"/>
    <w:rsid w:val="00F63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7987D0"/>
  <w15:docId w15:val="{C080779C-70D4-4028-814B-832CD6F8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0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20B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6435"/>
    <w:pPr>
      <w:ind w:left="720"/>
      <w:contextualSpacing/>
    </w:pPr>
  </w:style>
  <w:style w:type="paragraph" w:styleId="BalloonText">
    <w:name w:val="Balloon Text"/>
    <w:basedOn w:val="Normal"/>
    <w:link w:val="BalloonTextChar"/>
    <w:uiPriority w:val="99"/>
    <w:semiHidden/>
    <w:unhideWhenUsed/>
    <w:rsid w:val="0014254F"/>
    <w:rPr>
      <w:rFonts w:ascii="Tahoma" w:hAnsi="Tahoma" w:cs="Tahoma"/>
      <w:sz w:val="16"/>
      <w:szCs w:val="16"/>
    </w:rPr>
  </w:style>
  <w:style w:type="character" w:customStyle="1" w:styleId="BalloonTextChar">
    <w:name w:val="Balloon Text Char"/>
    <w:basedOn w:val="DefaultParagraphFont"/>
    <w:link w:val="BalloonText"/>
    <w:uiPriority w:val="99"/>
    <w:semiHidden/>
    <w:rsid w:val="001425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1102</Words>
  <Characters>5710</Characters>
  <Application>Microsoft Office Word</Application>
  <DocSecurity>0</DocSecurity>
  <Lines>172</Lines>
  <Paragraphs>70</Paragraphs>
  <ScaleCrop>false</ScaleCrop>
  <HeadingPairs>
    <vt:vector size="2" baseType="variant">
      <vt:variant>
        <vt:lpstr>Title</vt:lpstr>
      </vt:variant>
      <vt:variant>
        <vt:i4>1</vt:i4>
      </vt:variant>
    </vt:vector>
  </HeadingPairs>
  <TitlesOfParts>
    <vt:vector size="1" baseType="lpstr">
      <vt:lpstr>Federation of</vt:lpstr>
    </vt:vector>
  </TitlesOfParts>
  <Company>Hewlett-Packard Company</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of</dc:title>
  <dc:creator>garethw</dc:creator>
  <cp:lastModifiedBy>Mary Pickford</cp:lastModifiedBy>
  <cp:revision>26</cp:revision>
  <cp:lastPrinted>2025-09-10T14:57:00Z</cp:lastPrinted>
  <dcterms:created xsi:type="dcterms:W3CDTF">2020-12-08T11:08:00Z</dcterms:created>
  <dcterms:modified xsi:type="dcterms:W3CDTF">2025-11-27T09:03:00Z</dcterms:modified>
</cp:coreProperties>
</file>